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F856F7" w14:textId="77777777" w:rsidR="00BE210D" w:rsidRPr="00841372" w:rsidRDefault="006E6C35" w:rsidP="00BE210D">
      <w:pPr>
        <w:pStyle w:val="Title"/>
        <w:ind w:left="-851" w:right="-380"/>
        <w:jc w:val="right"/>
        <w:rPr>
          <w:rFonts w:ascii="Times New Roman" w:hAnsi="Times New Roman"/>
          <w:sz w:val="24"/>
          <w:szCs w:val="24"/>
        </w:rPr>
      </w:pPr>
      <w:r w:rsidRPr="00841372">
        <w:rPr>
          <w:rFonts w:ascii="Times New Roman" w:hAnsi="Times New Roman"/>
          <w:noProof/>
          <w:sz w:val="24"/>
          <w:szCs w:val="24"/>
          <w:lang w:eastAsia="en-GB"/>
        </w:rPr>
        <w:pict w14:anchorId="2FA26D0D">
          <v:shapetype id="_x0000_t202" coordsize="21600,21600" o:spt="202" path="m,l,21600r21600,l21600,xe">
            <v:stroke joinstyle="miter"/>
            <v:path gradientshapeok="t" o:connecttype="rect"/>
          </v:shapetype>
          <v:shape id="_x0000_s1042" type="#_x0000_t202" style="position:absolute;left:0;text-align:left;margin-left:-40.35pt;margin-top:6.15pt;width:411.75pt;height:64.05pt;z-index:1" stroked="f">
            <v:textbox>
              <w:txbxContent>
                <w:p w14:paraId="520CBCD9" w14:textId="77777777" w:rsidR="006E6C35" w:rsidRPr="00222249" w:rsidRDefault="006E6C35" w:rsidP="006E6C35">
                  <w:pPr>
                    <w:pStyle w:val="Title"/>
                    <w:ind w:left="-851" w:right="-380"/>
                    <w:rPr>
                      <w:sz w:val="24"/>
                      <w:lang w:val="en-GB"/>
                    </w:rPr>
                  </w:pPr>
                  <w:r w:rsidRPr="00ED564D">
                    <w:rPr>
                      <w:sz w:val="24"/>
                    </w:rPr>
                    <w:t>BAPEN 20</w:t>
                  </w:r>
                  <w:r w:rsidR="001409DA">
                    <w:rPr>
                      <w:sz w:val="24"/>
                      <w:lang w:val="en-GB"/>
                    </w:rPr>
                    <w:t>2</w:t>
                  </w:r>
                  <w:r w:rsidR="00222249">
                    <w:rPr>
                      <w:sz w:val="24"/>
                      <w:lang w:val="en-GB"/>
                    </w:rPr>
                    <w:t>2</w:t>
                  </w:r>
                </w:p>
                <w:p w14:paraId="4DB5A533" w14:textId="77777777" w:rsidR="006E6C35" w:rsidRPr="00ED564D" w:rsidRDefault="006E6C35" w:rsidP="006E6C35">
                  <w:pPr>
                    <w:pStyle w:val="Title"/>
                    <w:ind w:left="-851" w:right="-380"/>
                    <w:rPr>
                      <w:sz w:val="24"/>
                    </w:rPr>
                  </w:pPr>
                </w:p>
                <w:p w14:paraId="4C8F8399" w14:textId="77777777" w:rsidR="006E6C35" w:rsidRDefault="006E6C35" w:rsidP="006E6C35">
                  <w:pPr>
                    <w:pStyle w:val="Title"/>
                    <w:ind w:left="-851" w:right="-380"/>
                  </w:pPr>
                  <w:r>
                    <w:t>ABSTRACTS OF ORIGINAL COMMUNICATIONS</w:t>
                  </w:r>
                </w:p>
                <w:p w14:paraId="38B857E7" w14:textId="77777777" w:rsidR="006E6C35" w:rsidRDefault="006E6C35" w:rsidP="006E6C35">
                  <w:pPr>
                    <w:pStyle w:val="Heading5"/>
                    <w:ind w:left="-851" w:right="-380"/>
                    <w:rPr>
                      <w:sz w:val="24"/>
                    </w:rPr>
                  </w:pPr>
                  <w:r>
                    <w:rPr>
                      <w:sz w:val="24"/>
                    </w:rPr>
                    <w:t>Technical Directions for preparation of abstracts</w:t>
                  </w:r>
                </w:p>
                <w:p w14:paraId="13111229" w14:textId="77777777" w:rsidR="006E6C35" w:rsidRDefault="006E6C35" w:rsidP="006E6C35"/>
              </w:txbxContent>
            </v:textbox>
          </v:shape>
        </w:pict>
      </w:r>
      <w:r w:rsidR="00BE210D" w:rsidRPr="00841372">
        <w:rPr>
          <w:rFonts w:ascii="Times New Roman" w:hAnsi="Times New Roman"/>
          <w:noProof/>
          <w:sz w:val="24"/>
          <w:szCs w:val="24"/>
          <w:lang w:eastAsia="en-GB"/>
        </w:rPr>
        <w:pict w14:anchorId="4C9AB3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5" type="#_x0000_t75" alt="BAPEN RGB Logo 7" style="width:78.75pt;height:77.25pt;visibility:visible">
            <v:imagedata r:id="rId11" o:title="BAPEN RGB Logo 7"/>
          </v:shape>
        </w:pict>
      </w:r>
    </w:p>
    <w:p w14:paraId="3D2D2037" w14:textId="77777777" w:rsidR="005807A1" w:rsidRPr="00841372" w:rsidRDefault="005807A1">
      <w:pPr>
        <w:ind w:left="-851" w:right="-380"/>
        <w:jc w:val="both"/>
        <w:rPr>
          <w:b/>
          <w:sz w:val="24"/>
          <w:szCs w:val="24"/>
        </w:rPr>
      </w:pPr>
    </w:p>
    <w:p w14:paraId="0739B9B2" w14:textId="77777777" w:rsidR="00841372" w:rsidRPr="00841372" w:rsidRDefault="00841372">
      <w:pPr>
        <w:ind w:left="-851" w:right="-380"/>
        <w:jc w:val="both"/>
        <w:rPr>
          <w:b/>
          <w:sz w:val="24"/>
          <w:szCs w:val="24"/>
        </w:rPr>
      </w:pPr>
    </w:p>
    <w:p w14:paraId="4C95A1BA" w14:textId="77777777" w:rsidR="00B85C84" w:rsidRPr="00841372" w:rsidRDefault="00B85C84">
      <w:pPr>
        <w:ind w:left="-851" w:right="-380"/>
        <w:jc w:val="both"/>
        <w:rPr>
          <w:sz w:val="24"/>
          <w:szCs w:val="24"/>
        </w:rPr>
      </w:pPr>
      <w:r w:rsidRPr="00841372">
        <w:rPr>
          <w:b/>
          <w:sz w:val="24"/>
          <w:szCs w:val="24"/>
        </w:rPr>
        <w:t xml:space="preserve">Format: </w:t>
      </w:r>
      <w:r w:rsidRPr="00841372">
        <w:rPr>
          <w:sz w:val="24"/>
          <w:szCs w:val="24"/>
        </w:rPr>
        <w:t xml:space="preserve">The </w:t>
      </w:r>
      <w:r w:rsidR="00D8695C" w:rsidRPr="00841372">
        <w:rPr>
          <w:sz w:val="24"/>
          <w:szCs w:val="24"/>
        </w:rPr>
        <w:t>a</w:t>
      </w:r>
      <w:r w:rsidRPr="00841372">
        <w:rPr>
          <w:sz w:val="24"/>
          <w:szCs w:val="24"/>
        </w:rPr>
        <w:t xml:space="preserve">bstract should be submitted </w:t>
      </w:r>
      <w:r w:rsidR="001A3260" w:rsidRPr="00841372">
        <w:rPr>
          <w:sz w:val="24"/>
          <w:szCs w:val="24"/>
        </w:rPr>
        <w:t>in the form</w:t>
      </w:r>
      <w:r w:rsidR="00665C4B">
        <w:rPr>
          <w:sz w:val="24"/>
          <w:szCs w:val="24"/>
        </w:rPr>
        <w:t xml:space="preserve"> of</w:t>
      </w:r>
      <w:r w:rsidR="001A3260" w:rsidRPr="00841372">
        <w:rPr>
          <w:sz w:val="24"/>
          <w:szCs w:val="24"/>
        </w:rPr>
        <w:t xml:space="preserve"> </w:t>
      </w:r>
      <w:r w:rsidR="00665C4B">
        <w:rPr>
          <w:sz w:val="24"/>
          <w:szCs w:val="24"/>
        </w:rPr>
        <w:t xml:space="preserve">one side </w:t>
      </w:r>
      <w:r w:rsidR="001A3260" w:rsidRPr="00841372">
        <w:rPr>
          <w:sz w:val="24"/>
          <w:szCs w:val="24"/>
        </w:rPr>
        <w:t>of a si</w:t>
      </w:r>
      <w:r w:rsidR="00665C4B">
        <w:rPr>
          <w:sz w:val="24"/>
          <w:szCs w:val="24"/>
        </w:rPr>
        <w:t>ngle</w:t>
      </w:r>
      <w:r w:rsidR="001A3260" w:rsidRPr="00841372">
        <w:rPr>
          <w:sz w:val="24"/>
          <w:szCs w:val="24"/>
        </w:rPr>
        <w:t xml:space="preserve"> </w:t>
      </w:r>
      <w:r w:rsidR="00D8695C" w:rsidRPr="00841372">
        <w:rPr>
          <w:sz w:val="24"/>
          <w:szCs w:val="24"/>
        </w:rPr>
        <w:t xml:space="preserve">A4 </w:t>
      </w:r>
      <w:r w:rsidR="00D673EB" w:rsidRPr="00841372">
        <w:rPr>
          <w:sz w:val="24"/>
          <w:szCs w:val="24"/>
        </w:rPr>
        <w:t xml:space="preserve">Microsoft® Word </w:t>
      </w:r>
      <w:r w:rsidR="00183DE8" w:rsidRPr="00841372">
        <w:rPr>
          <w:sz w:val="24"/>
          <w:szCs w:val="24"/>
        </w:rPr>
        <w:t>document</w:t>
      </w:r>
      <w:r w:rsidR="00665C4B">
        <w:rPr>
          <w:sz w:val="24"/>
          <w:szCs w:val="24"/>
        </w:rPr>
        <w:t xml:space="preserve"> including any tables and the reference list</w:t>
      </w:r>
      <w:r w:rsidRPr="00841372">
        <w:rPr>
          <w:sz w:val="24"/>
          <w:szCs w:val="24"/>
        </w:rPr>
        <w:t xml:space="preserve">. The font or typeface should be </w:t>
      </w:r>
      <w:r w:rsidR="004F77DC" w:rsidRPr="00841372">
        <w:rPr>
          <w:sz w:val="24"/>
          <w:szCs w:val="24"/>
        </w:rPr>
        <w:t>Times New Roman</w:t>
      </w:r>
      <w:r w:rsidRPr="00841372">
        <w:rPr>
          <w:sz w:val="24"/>
          <w:szCs w:val="24"/>
        </w:rPr>
        <w:t xml:space="preserve"> 12 point. Within </w:t>
      </w:r>
      <w:r w:rsidR="009000F7" w:rsidRPr="00841372">
        <w:rPr>
          <w:sz w:val="24"/>
          <w:szCs w:val="24"/>
        </w:rPr>
        <w:t xml:space="preserve">any </w:t>
      </w:r>
      <w:r w:rsidRPr="00841372">
        <w:rPr>
          <w:sz w:val="24"/>
          <w:szCs w:val="24"/>
        </w:rPr>
        <w:t>tables and the reference list</w:t>
      </w:r>
      <w:r w:rsidR="00D8695C" w:rsidRPr="00841372">
        <w:rPr>
          <w:sz w:val="24"/>
          <w:szCs w:val="24"/>
        </w:rPr>
        <w:t>,</w:t>
      </w:r>
      <w:r w:rsidRPr="00841372">
        <w:rPr>
          <w:sz w:val="24"/>
          <w:szCs w:val="24"/>
        </w:rPr>
        <w:t xml:space="preserve"> the same type</w:t>
      </w:r>
      <w:r w:rsidR="004D225D" w:rsidRPr="00841372">
        <w:rPr>
          <w:sz w:val="24"/>
          <w:szCs w:val="24"/>
        </w:rPr>
        <w:t>face</w:t>
      </w:r>
      <w:r w:rsidRPr="00841372">
        <w:rPr>
          <w:sz w:val="24"/>
          <w:szCs w:val="24"/>
        </w:rPr>
        <w:t xml:space="preserve"> should be used</w:t>
      </w:r>
      <w:r w:rsidR="00D8695C" w:rsidRPr="00841372">
        <w:rPr>
          <w:sz w:val="24"/>
          <w:szCs w:val="24"/>
        </w:rPr>
        <w:t>,</w:t>
      </w:r>
      <w:r w:rsidRPr="00841372">
        <w:rPr>
          <w:sz w:val="24"/>
          <w:szCs w:val="24"/>
        </w:rPr>
        <w:t xml:space="preserve"> but the pitch should be reduced to 10 </w:t>
      </w:r>
      <w:proofErr w:type="gramStart"/>
      <w:r w:rsidRPr="00841372">
        <w:rPr>
          <w:sz w:val="24"/>
          <w:szCs w:val="24"/>
        </w:rPr>
        <w:t>point</w:t>
      </w:r>
      <w:proofErr w:type="gramEnd"/>
      <w:r w:rsidRPr="00841372">
        <w:rPr>
          <w:sz w:val="24"/>
          <w:szCs w:val="24"/>
        </w:rPr>
        <w:t xml:space="preserve">. Single </w:t>
      </w:r>
      <w:r w:rsidR="00D8695C" w:rsidRPr="00841372">
        <w:rPr>
          <w:sz w:val="24"/>
          <w:szCs w:val="24"/>
        </w:rPr>
        <w:t>l</w:t>
      </w:r>
      <w:r w:rsidRPr="00841372">
        <w:rPr>
          <w:sz w:val="24"/>
          <w:szCs w:val="24"/>
        </w:rPr>
        <w:t xml:space="preserve">ine </w:t>
      </w:r>
      <w:r w:rsidR="00D8695C" w:rsidRPr="00841372">
        <w:rPr>
          <w:sz w:val="24"/>
          <w:szCs w:val="24"/>
        </w:rPr>
        <w:t>s</w:t>
      </w:r>
      <w:r w:rsidRPr="00841372">
        <w:rPr>
          <w:sz w:val="24"/>
          <w:szCs w:val="24"/>
        </w:rPr>
        <w:t>pacing should be used.</w:t>
      </w:r>
    </w:p>
    <w:p w14:paraId="236A4206" w14:textId="77777777" w:rsidR="00B85C84" w:rsidRPr="00841372" w:rsidRDefault="00B85C84">
      <w:pPr>
        <w:ind w:left="-851" w:right="-380"/>
        <w:jc w:val="both"/>
        <w:rPr>
          <w:sz w:val="24"/>
          <w:szCs w:val="24"/>
        </w:rPr>
      </w:pPr>
    </w:p>
    <w:p w14:paraId="3E73B7C5" w14:textId="77777777" w:rsidR="00B85C84" w:rsidRPr="00841372" w:rsidRDefault="00B85C84">
      <w:pPr>
        <w:ind w:left="-851" w:right="-380"/>
        <w:jc w:val="both"/>
        <w:rPr>
          <w:sz w:val="24"/>
          <w:szCs w:val="24"/>
        </w:rPr>
      </w:pPr>
      <w:r w:rsidRPr="00841372">
        <w:rPr>
          <w:b/>
          <w:sz w:val="24"/>
          <w:szCs w:val="24"/>
        </w:rPr>
        <w:t xml:space="preserve">Title: </w:t>
      </w:r>
      <w:r w:rsidRPr="00841372">
        <w:rPr>
          <w:sz w:val="24"/>
          <w:szCs w:val="24"/>
        </w:rPr>
        <w:t>Type in bold type. Use an initial capital letter only for the first word and for proper nouns. Generally, abbreviations should not be used.</w:t>
      </w:r>
    </w:p>
    <w:p w14:paraId="785DE75D" w14:textId="77777777" w:rsidR="00B12F7E" w:rsidRPr="00841372" w:rsidRDefault="00B12F7E">
      <w:pPr>
        <w:ind w:left="-851" w:right="-380"/>
        <w:jc w:val="both"/>
        <w:rPr>
          <w:sz w:val="24"/>
          <w:szCs w:val="24"/>
        </w:rPr>
      </w:pPr>
    </w:p>
    <w:p w14:paraId="4581E314" w14:textId="77777777" w:rsidR="00B12F7E" w:rsidRPr="00841372" w:rsidRDefault="00B12F7E">
      <w:pPr>
        <w:ind w:left="-851" w:right="-380"/>
        <w:jc w:val="both"/>
        <w:rPr>
          <w:b/>
          <w:i/>
          <w:sz w:val="24"/>
          <w:szCs w:val="24"/>
        </w:rPr>
      </w:pPr>
      <w:bookmarkStart w:id="0" w:name="_Hlk67567741"/>
      <w:r w:rsidRPr="00841372">
        <w:rPr>
          <w:b/>
          <w:i/>
          <w:sz w:val="24"/>
          <w:szCs w:val="24"/>
        </w:rPr>
        <w:t>NB:</w:t>
      </w:r>
      <w:r w:rsidRPr="00841372">
        <w:rPr>
          <w:sz w:val="24"/>
          <w:szCs w:val="24"/>
        </w:rPr>
        <w:t xml:space="preserve"> </w:t>
      </w:r>
      <w:proofErr w:type="gramStart"/>
      <w:r w:rsidRPr="00841372">
        <w:rPr>
          <w:i/>
          <w:sz w:val="24"/>
          <w:szCs w:val="24"/>
        </w:rPr>
        <w:t>In order for</w:t>
      </w:r>
      <w:proofErr w:type="gramEnd"/>
      <w:r w:rsidRPr="00841372">
        <w:rPr>
          <w:i/>
          <w:sz w:val="24"/>
          <w:szCs w:val="24"/>
        </w:rPr>
        <w:t xml:space="preserve"> BAPEN abstract reviewers to select abstracts according to their merits, uninfluenced by the authors’ or institutions</w:t>
      </w:r>
      <w:r w:rsidR="00CB729F" w:rsidRPr="00841372">
        <w:rPr>
          <w:i/>
          <w:sz w:val="24"/>
          <w:szCs w:val="24"/>
        </w:rPr>
        <w:t>’</w:t>
      </w:r>
      <w:r w:rsidRPr="00841372">
        <w:rPr>
          <w:i/>
          <w:sz w:val="24"/>
          <w:szCs w:val="24"/>
        </w:rPr>
        <w:t xml:space="preserve"> identities, it is essential that no mention of an author or institution should be identifiable with the TITLE </w:t>
      </w:r>
      <w:r w:rsidR="00CB729F" w:rsidRPr="00841372">
        <w:rPr>
          <w:i/>
          <w:sz w:val="24"/>
          <w:szCs w:val="24"/>
        </w:rPr>
        <w:t>OR IN THE</w:t>
      </w:r>
      <w:r w:rsidRPr="00841372">
        <w:rPr>
          <w:i/>
          <w:sz w:val="24"/>
          <w:szCs w:val="24"/>
        </w:rPr>
        <w:t xml:space="preserve"> TEXT.  Abstracts will be </w:t>
      </w:r>
      <w:proofErr w:type="gramStart"/>
      <w:r w:rsidRPr="00841372">
        <w:rPr>
          <w:i/>
          <w:sz w:val="24"/>
          <w:szCs w:val="24"/>
        </w:rPr>
        <w:t>see</w:t>
      </w:r>
      <w:proofErr w:type="gramEnd"/>
      <w:r w:rsidRPr="00841372">
        <w:rPr>
          <w:i/>
          <w:sz w:val="24"/>
          <w:szCs w:val="24"/>
        </w:rPr>
        <w:t xml:space="preserve"> by all reviewers blinded to the authors and institutions(s) of origin.  To satisfy these instructions, submitting authors </w:t>
      </w:r>
      <w:r w:rsidRPr="00841372">
        <w:rPr>
          <w:b/>
          <w:i/>
          <w:sz w:val="24"/>
          <w:szCs w:val="24"/>
        </w:rPr>
        <w:t>MUST</w:t>
      </w:r>
      <w:r w:rsidRPr="00841372">
        <w:rPr>
          <w:i/>
          <w:sz w:val="24"/>
          <w:szCs w:val="24"/>
        </w:rPr>
        <w:t xml:space="preserve"> provide one copy of the abstract complete with Title, </w:t>
      </w:r>
      <w:proofErr w:type="gramStart"/>
      <w:r w:rsidRPr="00841372">
        <w:rPr>
          <w:i/>
          <w:sz w:val="24"/>
          <w:szCs w:val="24"/>
        </w:rPr>
        <w:t>Authors</w:t>
      </w:r>
      <w:proofErr w:type="gramEnd"/>
      <w:r w:rsidRPr="00841372">
        <w:rPr>
          <w:i/>
          <w:sz w:val="24"/>
          <w:szCs w:val="24"/>
        </w:rPr>
        <w:t xml:space="preserve"> a</w:t>
      </w:r>
      <w:r w:rsidR="00CB729F" w:rsidRPr="00841372">
        <w:rPr>
          <w:i/>
          <w:sz w:val="24"/>
          <w:szCs w:val="24"/>
        </w:rPr>
        <w:t>nd Institutional</w:t>
      </w:r>
      <w:r w:rsidRPr="00841372">
        <w:rPr>
          <w:i/>
          <w:sz w:val="24"/>
          <w:szCs w:val="24"/>
        </w:rPr>
        <w:t xml:space="preserve"> address(es), and one copy </w:t>
      </w:r>
      <w:r w:rsidRPr="00841372">
        <w:rPr>
          <w:b/>
          <w:i/>
          <w:sz w:val="24"/>
          <w:szCs w:val="24"/>
        </w:rPr>
        <w:t>WITHOUT</w:t>
      </w:r>
      <w:r w:rsidRPr="00841372">
        <w:rPr>
          <w:i/>
          <w:sz w:val="24"/>
          <w:szCs w:val="24"/>
        </w:rPr>
        <w:t xml:space="preserve"> Authors and Institutional details.  </w:t>
      </w:r>
      <w:r w:rsidRPr="00841372">
        <w:rPr>
          <w:b/>
          <w:i/>
          <w:sz w:val="24"/>
          <w:szCs w:val="24"/>
        </w:rPr>
        <w:t>Any submissions which do not comply with this instruction m</w:t>
      </w:r>
      <w:r w:rsidR="00CB729F" w:rsidRPr="00841372">
        <w:rPr>
          <w:b/>
          <w:i/>
          <w:sz w:val="24"/>
          <w:szCs w:val="24"/>
        </w:rPr>
        <w:t>a</w:t>
      </w:r>
      <w:r w:rsidRPr="00841372">
        <w:rPr>
          <w:b/>
          <w:i/>
          <w:sz w:val="24"/>
          <w:szCs w:val="24"/>
        </w:rPr>
        <w:t>y be disqualified.</w:t>
      </w:r>
    </w:p>
    <w:p w14:paraId="22F15FB1" w14:textId="77777777" w:rsidR="00B85C84" w:rsidRPr="00841372" w:rsidRDefault="00B85C84">
      <w:pPr>
        <w:ind w:left="-851" w:right="-380"/>
        <w:jc w:val="both"/>
        <w:rPr>
          <w:sz w:val="24"/>
          <w:szCs w:val="24"/>
        </w:rPr>
      </w:pPr>
    </w:p>
    <w:bookmarkEnd w:id="0"/>
    <w:p w14:paraId="20F0D295" w14:textId="77777777" w:rsidR="00B85C84" w:rsidRPr="00841372" w:rsidRDefault="00B85C84">
      <w:pPr>
        <w:ind w:left="-851" w:right="-380"/>
        <w:jc w:val="both"/>
        <w:rPr>
          <w:sz w:val="24"/>
          <w:szCs w:val="24"/>
        </w:rPr>
      </w:pPr>
      <w:r w:rsidRPr="00841372">
        <w:rPr>
          <w:b/>
          <w:sz w:val="24"/>
          <w:szCs w:val="24"/>
        </w:rPr>
        <w:t xml:space="preserve">Authors: </w:t>
      </w:r>
      <w:r w:rsidRPr="00841372">
        <w:rPr>
          <w:sz w:val="24"/>
          <w:szCs w:val="24"/>
        </w:rPr>
        <w:t xml:space="preserve">Do not leave a blank line between the title and the authors’ names. The authors’ names should be preceded by the word ‘by.’ </w:t>
      </w:r>
      <w:r w:rsidR="00F60A00" w:rsidRPr="00841372">
        <w:rPr>
          <w:sz w:val="24"/>
          <w:szCs w:val="24"/>
        </w:rPr>
        <w:t xml:space="preserve">Authors’ names should be typed in </w:t>
      </w:r>
      <w:r w:rsidR="004F77DC" w:rsidRPr="00841372">
        <w:rPr>
          <w:sz w:val="24"/>
          <w:szCs w:val="24"/>
        </w:rPr>
        <w:t>lower case</w:t>
      </w:r>
      <w:r w:rsidR="00F60A00" w:rsidRPr="00841372">
        <w:rPr>
          <w:sz w:val="24"/>
          <w:szCs w:val="24"/>
        </w:rPr>
        <w:t>,</w:t>
      </w:r>
      <w:r w:rsidR="004F77DC" w:rsidRPr="00841372">
        <w:rPr>
          <w:sz w:val="24"/>
          <w:szCs w:val="24"/>
        </w:rPr>
        <w:t xml:space="preserve"> except for</w:t>
      </w:r>
      <w:r w:rsidR="00F60A00" w:rsidRPr="00841372">
        <w:rPr>
          <w:sz w:val="24"/>
          <w:szCs w:val="24"/>
        </w:rPr>
        <w:t xml:space="preserve"> initials and the first</w:t>
      </w:r>
      <w:r w:rsidR="004F77DC" w:rsidRPr="00841372">
        <w:rPr>
          <w:sz w:val="24"/>
          <w:szCs w:val="24"/>
        </w:rPr>
        <w:t xml:space="preserve"> letter of</w:t>
      </w:r>
      <w:r w:rsidR="00F60A00" w:rsidRPr="00841372">
        <w:rPr>
          <w:sz w:val="24"/>
          <w:szCs w:val="24"/>
        </w:rPr>
        <w:t xml:space="preserve"> each</w:t>
      </w:r>
      <w:r w:rsidR="004F77DC" w:rsidRPr="00841372">
        <w:rPr>
          <w:sz w:val="24"/>
          <w:szCs w:val="24"/>
        </w:rPr>
        <w:t xml:space="preserve"> surname</w:t>
      </w:r>
      <w:r w:rsidR="00F60A00" w:rsidRPr="00841372">
        <w:rPr>
          <w:sz w:val="24"/>
          <w:szCs w:val="24"/>
        </w:rPr>
        <w:t xml:space="preserve">. Each author’s initials should be </w:t>
      </w:r>
      <w:r w:rsidRPr="00841372">
        <w:rPr>
          <w:sz w:val="24"/>
          <w:szCs w:val="24"/>
        </w:rPr>
        <w:t>giv</w:t>
      </w:r>
      <w:r w:rsidR="00F60A00" w:rsidRPr="00841372">
        <w:rPr>
          <w:sz w:val="24"/>
          <w:szCs w:val="24"/>
        </w:rPr>
        <w:t>en before their surname</w:t>
      </w:r>
      <w:r w:rsidRPr="00841372">
        <w:rPr>
          <w:sz w:val="24"/>
          <w:szCs w:val="24"/>
        </w:rPr>
        <w:t>. Separate names with commas, except for the last name which should be preceded by the word ‘and’. Terminate the author list with a comma</w:t>
      </w:r>
      <w:r w:rsidR="00F60A00" w:rsidRPr="00841372">
        <w:rPr>
          <w:sz w:val="24"/>
          <w:szCs w:val="24"/>
        </w:rPr>
        <w:t xml:space="preserve">, </w:t>
      </w:r>
      <w:proofErr w:type="gramStart"/>
      <w:r w:rsidR="00F60A00" w:rsidRPr="00841372">
        <w:rPr>
          <w:sz w:val="24"/>
          <w:szCs w:val="24"/>
        </w:rPr>
        <w:t>e.g.</w:t>
      </w:r>
      <w:proofErr w:type="gramEnd"/>
      <w:r w:rsidR="00F60A00" w:rsidRPr="00841372">
        <w:rPr>
          <w:sz w:val="24"/>
          <w:szCs w:val="24"/>
        </w:rPr>
        <w:t xml:space="preserve"> ‘by A. Smith, B. Jones and C.D. Brown,’</w:t>
      </w:r>
    </w:p>
    <w:p w14:paraId="51CB6A55" w14:textId="77777777" w:rsidR="00B85C84" w:rsidRPr="00841372" w:rsidRDefault="00B85C84">
      <w:pPr>
        <w:ind w:left="-851" w:right="-380"/>
        <w:jc w:val="both"/>
        <w:rPr>
          <w:sz w:val="24"/>
          <w:szCs w:val="24"/>
        </w:rPr>
      </w:pPr>
    </w:p>
    <w:p w14:paraId="03BB0E4F" w14:textId="77777777" w:rsidR="00B85C84" w:rsidRPr="00841372" w:rsidRDefault="00B85C84">
      <w:pPr>
        <w:ind w:left="-851" w:right="-380"/>
        <w:jc w:val="both"/>
        <w:rPr>
          <w:sz w:val="24"/>
          <w:szCs w:val="24"/>
        </w:rPr>
      </w:pPr>
      <w:r w:rsidRPr="00841372">
        <w:rPr>
          <w:b/>
          <w:sz w:val="24"/>
          <w:szCs w:val="24"/>
        </w:rPr>
        <w:t xml:space="preserve">Addresses: </w:t>
      </w:r>
      <w:r w:rsidRPr="00841372">
        <w:rPr>
          <w:sz w:val="24"/>
          <w:szCs w:val="24"/>
        </w:rPr>
        <w:t xml:space="preserve">Leave one character space between the authors’ names and the addresses. Type addresses in italics; use lower case except for initial letters of words. If there is more than one name and </w:t>
      </w:r>
      <w:proofErr w:type="gramStart"/>
      <w:r w:rsidRPr="00841372">
        <w:rPr>
          <w:sz w:val="24"/>
          <w:szCs w:val="24"/>
        </w:rPr>
        <w:t>address</w:t>
      </w:r>
      <w:proofErr w:type="gramEnd"/>
      <w:r w:rsidRPr="00841372">
        <w:rPr>
          <w:sz w:val="24"/>
          <w:szCs w:val="24"/>
        </w:rPr>
        <w:t xml:space="preserve"> they should be related by superscript numbers; do not place addresses between the names in </w:t>
      </w:r>
      <w:r w:rsidR="00E65340" w:rsidRPr="00841372">
        <w:rPr>
          <w:sz w:val="24"/>
          <w:szCs w:val="24"/>
        </w:rPr>
        <w:t>the</w:t>
      </w:r>
      <w:r w:rsidRPr="00841372">
        <w:rPr>
          <w:sz w:val="24"/>
          <w:szCs w:val="24"/>
        </w:rPr>
        <w:t xml:space="preserve"> list of authors.</w:t>
      </w:r>
      <w:r w:rsidR="00F60A00" w:rsidRPr="00841372">
        <w:rPr>
          <w:sz w:val="24"/>
          <w:szCs w:val="24"/>
        </w:rPr>
        <w:t xml:space="preserve"> </w:t>
      </w:r>
      <w:r w:rsidR="009740EC" w:rsidRPr="00841372">
        <w:rPr>
          <w:sz w:val="24"/>
          <w:szCs w:val="24"/>
        </w:rPr>
        <w:t xml:space="preserve">Addresses should include </w:t>
      </w:r>
      <w:r w:rsidRPr="00841372">
        <w:rPr>
          <w:sz w:val="24"/>
          <w:szCs w:val="24"/>
        </w:rPr>
        <w:t xml:space="preserve">postcode </w:t>
      </w:r>
      <w:r w:rsidR="009740EC" w:rsidRPr="00841372">
        <w:rPr>
          <w:sz w:val="24"/>
          <w:szCs w:val="24"/>
        </w:rPr>
        <w:t>(</w:t>
      </w:r>
      <w:r w:rsidRPr="00841372">
        <w:rPr>
          <w:sz w:val="24"/>
          <w:szCs w:val="24"/>
        </w:rPr>
        <w:t>if UK</w:t>
      </w:r>
      <w:r w:rsidR="009740EC" w:rsidRPr="00841372">
        <w:rPr>
          <w:sz w:val="24"/>
          <w:szCs w:val="24"/>
        </w:rPr>
        <w:t xml:space="preserve">) and </w:t>
      </w:r>
      <w:r w:rsidRPr="00841372">
        <w:rPr>
          <w:sz w:val="24"/>
          <w:szCs w:val="24"/>
        </w:rPr>
        <w:t xml:space="preserve">country. </w:t>
      </w:r>
    </w:p>
    <w:p w14:paraId="3A208E7E" w14:textId="77777777" w:rsidR="00B85C84" w:rsidRPr="00841372" w:rsidRDefault="00B85C84">
      <w:pPr>
        <w:ind w:left="-851" w:right="-380"/>
        <w:jc w:val="both"/>
        <w:rPr>
          <w:sz w:val="24"/>
          <w:szCs w:val="24"/>
        </w:rPr>
      </w:pPr>
    </w:p>
    <w:p w14:paraId="0E074E8B" w14:textId="77777777" w:rsidR="00841372" w:rsidRPr="00841372" w:rsidRDefault="00B85C84">
      <w:pPr>
        <w:ind w:left="-851" w:right="-380"/>
        <w:jc w:val="both"/>
        <w:rPr>
          <w:sz w:val="24"/>
          <w:szCs w:val="24"/>
        </w:rPr>
      </w:pPr>
      <w:r w:rsidRPr="00841372">
        <w:rPr>
          <w:b/>
          <w:sz w:val="24"/>
          <w:szCs w:val="24"/>
        </w:rPr>
        <w:t xml:space="preserve">Text: </w:t>
      </w:r>
      <w:r w:rsidRPr="00841372">
        <w:rPr>
          <w:sz w:val="24"/>
          <w:szCs w:val="24"/>
        </w:rPr>
        <w:t>Leave one blank line below the addresses</w:t>
      </w:r>
      <w:r w:rsidR="00996A0B" w:rsidRPr="00841372">
        <w:rPr>
          <w:sz w:val="24"/>
          <w:szCs w:val="24"/>
        </w:rPr>
        <w:t>,</w:t>
      </w:r>
      <w:r w:rsidRPr="00841372">
        <w:rPr>
          <w:sz w:val="24"/>
          <w:szCs w:val="24"/>
        </w:rPr>
        <w:t xml:space="preserve"> </w:t>
      </w:r>
      <w:r w:rsidR="00996A0B" w:rsidRPr="00841372">
        <w:rPr>
          <w:sz w:val="24"/>
          <w:szCs w:val="24"/>
        </w:rPr>
        <w:t>and then</w:t>
      </w:r>
      <w:r w:rsidRPr="00841372">
        <w:rPr>
          <w:sz w:val="24"/>
          <w:szCs w:val="24"/>
        </w:rPr>
        <w:t xml:space="preserve"> start in the first space on the next line. Subsequent paragraphs should be indented (</w:t>
      </w:r>
      <w:r w:rsidR="00996A0B" w:rsidRPr="00841372">
        <w:rPr>
          <w:sz w:val="24"/>
          <w:szCs w:val="24"/>
        </w:rPr>
        <w:t>approximately</w:t>
      </w:r>
      <w:r w:rsidRPr="00841372">
        <w:rPr>
          <w:sz w:val="24"/>
          <w:szCs w:val="24"/>
        </w:rPr>
        <w:t xml:space="preserve"> 5 mm). Do not leave blank lines between paragraphs. Text should be fully justified (right and left). Do not use subheadings such as Methods, Results and Conclusions.</w:t>
      </w:r>
      <w:r w:rsidR="00CB729F" w:rsidRPr="00841372">
        <w:rPr>
          <w:sz w:val="24"/>
          <w:szCs w:val="24"/>
        </w:rPr>
        <w:t xml:space="preserve">  </w:t>
      </w:r>
      <w:r w:rsidR="00CB729F" w:rsidRPr="00841372">
        <w:rPr>
          <w:b/>
          <w:sz w:val="24"/>
          <w:szCs w:val="24"/>
        </w:rPr>
        <w:t xml:space="preserve">Remember </w:t>
      </w:r>
      <w:r w:rsidR="00CB729F" w:rsidRPr="00841372">
        <w:rPr>
          <w:sz w:val="24"/>
          <w:szCs w:val="24"/>
        </w:rPr>
        <w:t>not to include the names of the units/institutions concerned.  Instead, identify units</w:t>
      </w:r>
      <w:r w:rsidR="00841372" w:rsidRPr="00841372">
        <w:rPr>
          <w:sz w:val="24"/>
          <w:szCs w:val="24"/>
        </w:rPr>
        <w:t>/</w:t>
      </w:r>
      <w:r w:rsidR="00CB729F" w:rsidRPr="00841372">
        <w:rPr>
          <w:sz w:val="24"/>
          <w:szCs w:val="24"/>
        </w:rPr>
        <w:t xml:space="preserve">institutions as follows: </w:t>
      </w:r>
    </w:p>
    <w:p w14:paraId="495CEB02" w14:textId="77777777" w:rsidR="00841372" w:rsidRPr="00841372" w:rsidRDefault="00841372">
      <w:pPr>
        <w:ind w:left="-851" w:right="-380"/>
        <w:jc w:val="both"/>
        <w:rPr>
          <w:sz w:val="24"/>
          <w:szCs w:val="24"/>
        </w:rPr>
      </w:pPr>
    </w:p>
    <w:p w14:paraId="0CB094A1" w14:textId="77777777" w:rsidR="00841372" w:rsidRPr="00841372" w:rsidRDefault="00CB729F" w:rsidP="00841372">
      <w:pPr>
        <w:numPr>
          <w:ilvl w:val="0"/>
          <w:numId w:val="15"/>
        </w:numPr>
        <w:ind w:right="-380"/>
        <w:jc w:val="both"/>
        <w:rPr>
          <w:sz w:val="24"/>
          <w:szCs w:val="24"/>
        </w:rPr>
      </w:pPr>
      <w:r w:rsidRPr="00841372">
        <w:rPr>
          <w:sz w:val="24"/>
          <w:szCs w:val="24"/>
        </w:rPr>
        <w:t>hospital A v hospital B</w:t>
      </w:r>
    </w:p>
    <w:p w14:paraId="6D42A35A" w14:textId="77777777" w:rsidR="00841372" w:rsidRPr="00841372" w:rsidRDefault="00CB729F" w:rsidP="00841372">
      <w:pPr>
        <w:numPr>
          <w:ilvl w:val="0"/>
          <w:numId w:val="15"/>
        </w:numPr>
        <w:ind w:right="-380"/>
        <w:jc w:val="both"/>
        <w:rPr>
          <w:sz w:val="24"/>
          <w:szCs w:val="24"/>
        </w:rPr>
      </w:pPr>
      <w:r w:rsidRPr="00841372">
        <w:rPr>
          <w:sz w:val="24"/>
          <w:szCs w:val="24"/>
        </w:rPr>
        <w:t>A major centre v a peripheral centre</w:t>
      </w:r>
    </w:p>
    <w:p w14:paraId="30819CBF" w14:textId="77777777" w:rsidR="00841372" w:rsidRPr="00841372" w:rsidRDefault="00CB729F" w:rsidP="00841372">
      <w:pPr>
        <w:numPr>
          <w:ilvl w:val="0"/>
          <w:numId w:val="15"/>
        </w:numPr>
        <w:ind w:right="-380"/>
        <w:jc w:val="both"/>
        <w:rPr>
          <w:sz w:val="24"/>
          <w:szCs w:val="24"/>
        </w:rPr>
      </w:pPr>
      <w:r w:rsidRPr="00841372">
        <w:rPr>
          <w:sz w:val="24"/>
          <w:szCs w:val="24"/>
        </w:rPr>
        <w:t>specialised centre v no specialised centre</w:t>
      </w:r>
    </w:p>
    <w:p w14:paraId="77671856" w14:textId="77777777" w:rsidR="00841372" w:rsidRPr="00841372" w:rsidRDefault="00CB729F" w:rsidP="00841372">
      <w:pPr>
        <w:numPr>
          <w:ilvl w:val="0"/>
          <w:numId w:val="15"/>
        </w:numPr>
        <w:ind w:right="-380"/>
        <w:jc w:val="both"/>
        <w:rPr>
          <w:sz w:val="24"/>
          <w:szCs w:val="24"/>
        </w:rPr>
      </w:pPr>
      <w:r w:rsidRPr="00841372">
        <w:rPr>
          <w:sz w:val="24"/>
          <w:szCs w:val="24"/>
        </w:rPr>
        <w:t>urban v rural practice</w:t>
      </w:r>
    </w:p>
    <w:p w14:paraId="491D89FC" w14:textId="77777777" w:rsidR="00841372" w:rsidRPr="00841372" w:rsidRDefault="00CB729F" w:rsidP="00841372">
      <w:pPr>
        <w:numPr>
          <w:ilvl w:val="0"/>
          <w:numId w:val="15"/>
        </w:numPr>
        <w:ind w:right="-380"/>
        <w:jc w:val="both"/>
        <w:rPr>
          <w:sz w:val="24"/>
          <w:szCs w:val="24"/>
        </w:rPr>
      </w:pPr>
      <w:r w:rsidRPr="00841372">
        <w:rPr>
          <w:sz w:val="24"/>
          <w:szCs w:val="24"/>
        </w:rPr>
        <w:t xml:space="preserve">type of ward v </w:t>
      </w:r>
      <w:proofErr w:type="gramStart"/>
      <w:r w:rsidRPr="00841372">
        <w:rPr>
          <w:sz w:val="24"/>
          <w:szCs w:val="24"/>
        </w:rPr>
        <w:t>other</w:t>
      </w:r>
      <w:proofErr w:type="gramEnd"/>
      <w:r w:rsidRPr="00841372">
        <w:rPr>
          <w:sz w:val="24"/>
          <w:szCs w:val="24"/>
        </w:rPr>
        <w:t xml:space="preserve"> ward.  </w:t>
      </w:r>
    </w:p>
    <w:p w14:paraId="0D43745F" w14:textId="77777777" w:rsidR="00841372" w:rsidRPr="00841372" w:rsidRDefault="00841372">
      <w:pPr>
        <w:ind w:left="-851" w:right="-380"/>
        <w:jc w:val="both"/>
        <w:rPr>
          <w:sz w:val="24"/>
          <w:szCs w:val="24"/>
        </w:rPr>
      </w:pPr>
    </w:p>
    <w:p w14:paraId="6FD42299" w14:textId="77777777" w:rsidR="00841372" w:rsidRPr="00841372" w:rsidRDefault="00CB729F">
      <w:pPr>
        <w:ind w:left="-851" w:right="-380"/>
        <w:jc w:val="both"/>
        <w:rPr>
          <w:i/>
          <w:sz w:val="24"/>
          <w:szCs w:val="24"/>
        </w:rPr>
      </w:pPr>
      <w:r w:rsidRPr="00841372">
        <w:rPr>
          <w:i/>
          <w:sz w:val="24"/>
          <w:szCs w:val="24"/>
        </w:rPr>
        <w:t xml:space="preserve">This list is not exclusive.  If in doubt, please contact BAPEN office for further advice in advance of abstract submission.  </w:t>
      </w:r>
    </w:p>
    <w:p w14:paraId="3840295D" w14:textId="77777777" w:rsidR="00841372" w:rsidRPr="00841372" w:rsidRDefault="00841372">
      <w:pPr>
        <w:ind w:left="-851" w:right="-380"/>
        <w:jc w:val="both"/>
        <w:rPr>
          <w:i/>
          <w:sz w:val="24"/>
          <w:szCs w:val="24"/>
        </w:rPr>
      </w:pPr>
    </w:p>
    <w:p w14:paraId="107FB047" w14:textId="77777777" w:rsidR="00B85C84" w:rsidRPr="00841372" w:rsidRDefault="00CB729F">
      <w:pPr>
        <w:ind w:left="-851" w:right="-380"/>
        <w:jc w:val="both"/>
        <w:rPr>
          <w:sz w:val="24"/>
          <w:szCs w:val="24"/>
        </w:rPr>
      </w:pPr>
      <w:r w:rsidRPr="00841372">
        <w:rPr>
          <w:sz w:val="24"/>
          <w:szCs w:val="24"/>
        </w:rPr>
        <w:t xml:space="preserve">You may identify whether the institution or unit resides in a particular country, </w:t>
      </w:r>
      <w:proofErr w:type="gramStart"/>
      <w:r w:rsidRPr="00841372">
        <w:rPr>
          <w:sz w:val="24"/>
          <w:szCs w:val="24"/>
        </w:rPr>
        <w:t>e.g.</w:t>
      </w:r>
      <w:proofErr w:type="gramEnd"/>
      <w:r w:rsidRPr="00841372">
        <w:rPr>
          <w:sz w:val="24"/>
          <w:szCs w:val="24"/>
        </w:rPr>
        <w:t xml:space="preserve"> Scotland.  You will, of course, be able to identify authors, </w:t>
      </w:r>
      <w:proofErr w:type="gramStart"/>
      <w:r w:rsidRPr="00841372">
        <w:rPr>
          <w:sz w:val="24"/>
          <w:szCs w:val="24"/>
        </w:rPr>
        <w:t>units</w:t>
      </w:r>
      <w:proofErr w:type="gramEnd"/>
      <w:r w:rsidRPr="00841372">
        <w:rPr>
          <w:sz w:val="24"/>
          <w:szCs w:val="24"/>
        </w:rPr>
        <w:t xml:space="preserve"> and institutions on your poster or in your oral presentation.</w:t>
      </w:r>
    </w:p>
    <w:p w14:paraId="0D9A3EF4" w14:textId="77777777" w:rsidR="00E75D8D" w:rsidRPr="00841372" w:rsidRDefault="00E75D8D" w:rsidP="004F1C4A">
      <w:pPr>
        <w:ind w:left="-851" w:right="-380"/>
        <w:rPr>
          <w:sz w:val="24"/>
          <w:szCs w:val="24"/>
        </w:rPr>
      </w:pPr>
    </w:p>
    <w:p w14:paraId="716DE217" w14:textId="77777777" w:rsidR="00E75D8D" w:rsidRPr="00841372" w:rsidRDefault="00E75D8D" w:rsidP="00D673EB">
      <w:pPr>
        <w:pStyle w:val="NormalWeb"/>
        <w:shd w:val="clear" w:color="auto" w:fill="FFFFFF"/>
        <w:spacing w:before="0" w:beforeAutospacing="0" w:after="150" w:afterAutospacing="0" w:line="240" w:lineRule="atLeast"/>
        <w:ind w:left="-851" w:right="-380"/>
        <w:jc w:val="both"/>
        <w:rPr>
          <w:lang w:val="en-GB"/>
        </w:rPr>
      </w:pPr>
      <w:r w:rsidRPr="00841372">
        <w:rPr>
          <w:rStyle w:val="Strong"/>
          <w:color w:val="000000"/>
        </w:rPr>
        <w:t xml:space="preserve">Reference Format: </w:t>
      </w:r>
      <w:r w:rsidR="004F1C4A" w:rsidRPr="00841372">
        <w:rPr>
          <w:rStyle w:val="Strong"/>
          <w:b w:val="0"/>
          <w:color w:val="000000"/>
        </w:rPr>
        <w:t>R</w:t>
      </w:r>
      <w:proofErr w:type="spellStart"/>
      <w:r w:rsidRPr="00841372">
        <w:rPr>
          <w:lang w:val="en-GB"/>
        </w:rPr>
        <w:t>eferences</w:t>
      </w:r>
      <w:proofErr w:type="spellEnd"/>
      <w:r w:rsidR="004F1C4A" w:rsidRPr="00841372">
        <w:rPr>
          <w:lang w:val="en-GB"/>
        </w:rPr>
        <w:t xml:space="preserve"> should be</w:t>
      </w:r>
      <w:r w:rsidRPr="00841372">
        <w:rPr>
          <w:lang w:val="en-GB"/>
        </w:rPr>
        <w:t xml:space="preserve"> cited in the text by Arabic numerals</w:t>
      </w:r>
      <w:r w:rsidR="004F1C4A" w:rsidRPr="00841372">
        <w:rPr>
          <w:lang w:val="en-GB"/>
        </w:rPr>
        <w:t>,</w:t>
      </w:r>
      <w:r w:rsidRPr="00841372">
        <w:rPr>
          <w:lang w:val="en-GB"/>
        </w:rPr>
        <w:t xml:space="preserve"> numbered in the order in which they are cited. The reference section should be at the end of the</w:t>
      </w:r>
      <w:r w:rsidR="00996A0B" w:rsidRPr="00841372">
        <w:rPr>
          <w:lang w:val="en-GB"/>
        </w:rPr>
        <w:t xml:space="preserve"> abstract</w:t>
      </w:r>
      <w:r w:rsidRPr="00841372">
        <w:rPr>
          <w:lang w:val="en-GB"/>
        </w:rPr>
        <w:t xml:space="preserve"> text</w:t>
      </w:r>
      <w:r w:rsidR="00996A0B" w:rsidRPr="00841372">
        <w:rPr>
          <w:lang w:val="en-GB"/>
        </w:rPr>
        <w:t xml:space="preserve">. The </w:t>
      </w:r>
      <w:r w:rsidR="004F1C4A" w:rsidRPr="00841372">
        <w:rPr>
          <w:lang w:val="en-GB"/>
        </w:rPr>
        <w:t xml:space="preserve">Vancouver style of </w:t>
      </w:r>
      <w:r w:rsidR="004F1C4A" w:rsidRPr="00841372">
        <w:rPr>
          <w:lang w:val="en-GB"/>
        </w:rPr>
        <w:lastRenderedPageBreak/>
        <w:t xml:space="preserve">referencing </w:t>
      </w:r>
      <w:r w:rsidR="00996A0B" w:rsidRPr="00841372">
        <w:rPr>
          <w:lang w:val="en-GB"/>
        </w:rPr>
        <w:t xml:space="preserve">should be used </w:t>
      </w:r>
      <w:r w:rsidR="004F1C4A" w:rsidRPr="00841372">
        <w:rPr>
          <w:lang w:val="en-GB"/>
        </w:rPr>
        <w:t>(</w:t>
      </w:r>
      <w:r w:rsidRPr="00841372">
        <w:rPr>
          <w:lang w:val="en-GB"/>
        </w:rPr>
        <w:t>sample format given below</w:t>
      </w:r>
      <w:r w:rsidR="004F1C4A" w:rsidRPr="00841372">
        <w:rPr>
          <w:lang w:val="en-GB"/>
        </w:rPr>
        <w:t>)</w:t>
      </w:r>
      <w:r w:rsidRPr="00841372">
        <w:rPr>
          <w:lang w:val="en-GB"/>
        </w:rPr>
        <w:t xml:space="preserve">. </w:t>
      </w:r>
      <w:r w:rsidR="00996A0B" w:rsidRPr="00841372">
        <w:rPr>
          <w:lang w:val="en-GB"/>
        </w:rPr>
        <w:t>Only t</w:t>
      </w:r>
      <w:r w:rsidR="004F1C4A" w:rsidRPr="00841372">
        <w:rPr>
          <w:lang w:val="en-GB"/>
        </w:rPr>
        <w:t>he first 3 authors' names</w:t>
      </w:r>
      <w:r w:rsidR="00996A0B" w:rsidRPr="00841372">
        <w:rPr>
          <w:lang w:val="en-GB"/>
        </w:rPr>
        <w:t xml:space="preserve"> should be provided</w:t>
      </w:r>
      <w:r w:rsidR="004F1C4A" w:rsidRPr="00841372">
        <w:rPr>
          <w:lang w:val="en-GB"/>
        </w:rPr>
        <w:t xml:space="preserve">. </w:t>
      </w:r>
      <w:r w:rsidRPr="00841372">
        <w:rPr>
          <w:lang w:val="en-GB"/>
        </w:rPr>
        <w:t xml:space="preserve">Abbreviate </w:t>
      </w:r>
      <w:r w:rsidR="00996A0B" w:rsidRPr="00841372">
        <w:rPr>
          <w:lang w:val="en-GB"/>
        </w:rPr>
        <w:t xml:space="preserve">any </w:t>
      </w:r>
      <w:r w:rsidRPr="00841372">
        <w:rPr>
          <w:lang w:val="en-GB"/>
        </w:rPr>
        <w:t>journal titles according to the List of Journals Indexed in Index Medicus (available from the Superintendent of Documents, US Government Printing Office, Washington, D.C. 20402, USA, DHEW Publication No. (NIH) 91-267; ISSN 0093-3821</w:t>
      </w:r>
      <w:r w:rsidR="00996A0B" w:rsidRPr="00841372">
        <w:rPr>
          <w:lang w:val="en-GB"/>
        </w:rPr>
        <w:t>)</w:t>
      </w:r>
      <w:r w:rsidRPr="00841372">
        <w:rPr>
          <w:lang w:val="en-GB"/>
        </w:rPr>
        <w:t xml:space="preserve">. </w:t>
      </w:r>
      <w:r w:rsidR="00996A0B" w:rsidRPr="00841372">
        <w:rPr>
          <w:lang w:val="en-GB"/>
        </w:rPr>
        <w:t>‘</w:t>
      </w:r>
      <w:r w:rsidRPr="00841372">
        <w:rPr>
          <w:lang w:val="en-GB"/>
        </w:rPr>
        <w:t xml:space="preserve">Unpublished data' and 'personal communications' do not qualify as </w:t>
      </w:r>
      <w:r w:rsidR="00D673EB" w:rsidRPr="00841372">
        <w:rPr>
          <w:lang w:val="en-GB"/>
        </w:rPr>
        <w:t>r</w:t>
      </w:r>
      <w:r w:rsidRPr="00841372">
        <w:rPr>
          <w:lang w:val="en-GB"/>
        </w:rPr>
        <w:t xml:space="preserve">eferences and should be placed in parentheses in the text. </w:t>
      </w:r>
      <w:r w:rsidRPr="00841372">
        <w:rPr>
          <w:b/>
          <w:lang w:val="en-GB"/>
        </w:rPr>
        <w:t>Accuracy of reference data is the responsibility of the author.</w:t>
      </w:r>
      <w:r w:rsidR="009740EC" w:rsidRPr="00841372">
        <w:rPr>
          <w:lang w:val="en-GB"/>
        </w:rPr>
        <w:t xml:space="preserve"> </w:t>
      </w:r>
    </w:p>
    <w:p w14:paraId="1F878930" w14:textId="77777777" w:rsidR="004F1C4A" w:rsidRPr="00841372" w:rsidRDefault="00E75D8D" w:rsidP="004F1C4A">
      <w:pPr>
        <w:pStyle w:val="NormalWeb"/>
        <w:shd w:val="clear" w:color="auto" w:fill="FFFFFF"/>
        <w:spacing w:before="0" w:beforeAutospacing="0" w:after="0" w:afterAutospacing="0"/>
        <w:ind w:left="-851" w:right="-380"/>
        <w:rPr>
          <w:b/>
          <w:i/>
          <w:iCs/>
          <w:color w:val="000000"/>
          <w:sz w:val="20"/>
          <w:szCs w:val="20"/>
        </w:rPr>
      </w:pPr>
      <w:r w:rsidRPr="00841372">
        <w:rPr>
          <w:rStyle w:val="italic"/>
          <w:b/>
          <w:i/>
          <w:iCs/>
          <w:color w:val="000000"/>
        </w:rPr>
        <w:t>Sample References</w:t>
      </w:r>
      <w:r w:rsidR="004F1C4A" w:rsidRPr="00841372">
        <w:rPr>
          <w:rStyle w:val="italic"/>
          <w:b/>
          <w:i/>
          <w:iCs/>
          <w:color w:val="000000"/>
        </w:rPr>
        <w:t>:</w:t>
      </w:r>
      <w:r w:rsidRPr="00841372">
        <w:rPr>
          <w:color w:val="000000"/>
        </w:rPr>
        <w:br/>
      </w:r>
      <w:r w:rsidRPr="00841372">
        <w:rPr>
          <w:rStyle w:val="italic"/>
          <w:i/>
          <w:iCs/>
          <w:color w:val="000000"/>
        </w:rPr>
        <w:t>Article in a journal</w:t>
      </w:r>
      <w:r w:rsidRPr="00841372">
        <w:rPr>
          <w:rStyle w:val="apple-converted-space"/>
          <w:i/>
          <w:iCs/>
          <w:color w:val="000000"/>
        </w:rPr>
        <w:t> </w:t>
      </w:r>
      <w:r w:rsidRPr="00841372">
        <w:rPr>
          <w:color w:val="000000"/>
        </w:rPr>
        <w:br/>
      </w:r>
      <w:r w:rsidRPr="00841372">
        <w:rPr>
          <w:color w:val="000000"/>
          <w:sz w:val="20"/>
          <w:szCs w:val="20"/>
        </w:rPr>
        <w:t>1. Cummings J H, MacFarlane G T. Role of intestinal bacteria in nutrient metabolism. Clin Nutr 1997; 16: 3-11.</w:t>
      </w:r>
      <w:r w:rsidRPr="00841372">
        <w:rPr>
          <w:color w:val="000000"/>
          <w:sz w:val="20"/>
          <w:szCs w:val="20"/>
        </w:rPr>
        <w:br/>
      </w:r>
      <w:r w:rsidRPr="00841372">
        <w:rPr>
          <w:rStyle w:val="italic"/>
          <w:i/>
          <w:iCs/>
          <w:color w:val="000000"/>
          <w:sz w:val="20"/>
          <w:szCs w:val="20"/>
        </w:rPr>
        <w:t>Book</w:t>
      </w:r>
      <w:r w:rsidRPr="00841372">
        <w:rPr>
          <w:rStyle w:val="apple-converted-space"/>
          <w:i/>
          <w:iCs/>
          <w:color w:val="000000"/>
          <w:sz w:val="20"/>
          <w:szCs w:val="20"/>
        </w:rPr>
        <w:t> </w:t>
      </w:r>
      <w:r w:rsidRPr="00841372">
        <w:rPr>
          <w:color w:val="000000"/>
          <w:sz w:val="20"/>
          <w:szCs w:val="20"/>
        </w:rPr>
        <w:br/>
        <w:t xml:space="preserve">1. McLaren D S, Meguid M </w:t>
      </w:r>
      <w:proofErr w:type="spellStart"/>
      <w:r w:rsidRPr="00841372">
        <w:rPr>
          <w:color w:val="000000"/>
          <w:sz w:val="20"/>
          <w:szCs w:val="20"/>
        </w:rPr>
        <w:t>M</w:t>
      </w:r>
      <w:proofErr w:type="spellEnd"/>
      <w:r w:rsidRPr="00841372">
        <w:rPr>
          <w:color w:val="000000"/>
          <w:sz w:val="20"/>
          <w:szCs w:val="20"/>
        </w:rPr>
        <w:t xml:space="preserve">. Nutrition and its disorders, 4th </w:t>
      </w:r>
      <w:proofErr w:type="spellStart"/>
      <w:r w:rsidRPr="00841372">
        <w:rPr>
          <w:color w:val="000000"/>
          <w:sz w:val="20"/>
          <w:szCs w:val="20"/>
        </w:rPr>
        <w:t>edn</w:t>
      </w:r>
      <w:proofErr w:type="spellEnd"/>
      <w:r w:rsidRPr="00841372">
        <w:rPr>
          <w:color w:val="000000"/>
          <w:sz w:val="20"/>
          <w:szCs w:val="20"/>
        </w:rPr>
        <w:t>. Edinburgh: Churchill Livingstone, 1988.</w:t>
      </w:r>
      <w:r w:rsidRPr="00841372">
        <w:rPr>
          <w:color w:val="000000"/>
          <w:sz w:val="20"/>
          <w:szCs w:val="20"/>
        </w:rPr>
        <w:br/>
      </w:r>
      <w:r w:rsidRPr="00841372">
        <w:rPr>
          <w:rStyle w:val="italic"/>
          <w:i/>
          <w:iCs/>
          <w:color w:val="000000"/>
          <w:sz w:val="20"/>
          <w:szCs w:val="20"/>
        </w:rPr>
        <w:t>Chapter in a book</w:t>
      </w:r>
      <w:r w:rsidRPr="00841372">
        <w:rPr>
          <w:rStyle w:val="apple-converted-space"/>
          <w:color w:val="000000"/>
          <w:sz w:val="20"/>
          <w:szCs w:val="20"/>
        </w:rPr>
        <w:t> </w:t>
      </w:r>
      <w:r w:rsidRPr="00841372">
        <w:rPr>
          <w:color w:val="000000"/>
          <w:sz w:val="20"/>
          <w:szCs w:val="20"/>
        </w:rPr>
        <w:br/>
        <w:t xml:space="preserve">1. Goodwin S C, Liu S. Radiologic techniques for enteral access. In: </w:t>
      </w:r>
      <w:proofErr w:type="spellStart"/>
      <w:r w:rsidRPr="00841372">
        <w:rPr>
          <w:color w:val="000000"/>
          <w:sz w:val="20"/>
          <w:szCs w:val="20"/>
        </w:rPr>
        <w:t>Rombeau</w:t>
      </w:r>
      <w:proofErr w:type="spellEnd"/>
      <w:r w:rsidRPr="00841372">
        <w:rPr>
          <w:color w:val="000000"/>
          <w:sz w:val="20"/>
          <w:szCs w:val="20"/>
        </w:rPr>
        <w:t xml:space="preserve"> J L, Rolandelli R H, Eds. Enteral and tube feeding, 3rd </w:t>
      </w:r>
      <w:proofErr w:type="spellStart"/>
      <w:r w:rsidRPr="00841372">
        <w:rPr>
          <w:color w:val="000000"/>
          <w:sz w:val="20"/>
          <w:szCs w:val="20"/>
        </w:rPr>
        <w:t>edn</w:t>
      </w:r>
      <w:proofErr w:type="spellEnd"/>
      <w:r w:rsidRPr="00841372">
        <w:rPr>
          <w:color w:val="000000"/>
          <w:sz w:val="20"/>
          <w:szCs w:val="20"/>
        </w:rPr>
        <w:t>. Philadelphia: W B Saunders, 1997: 193-206.</w:t>
      </w:r>
      <w:r w:rsidRPr="00841372">
        <w:rPr>
          <w:color w:val="000000"/>
          <w:sz w:val="20"/>
          <w:szCs w:val="20"/>
        </w:rPr>
        <w:br/>
      </w:r>
      <w:r w:rsidRPr="00841372">
        <w:rPr>
          <w:rStyle w:val="italic"/>
          <w:i/>
          <w:iCs/>
          <w:color w:val="000000"/>
          <w:sz w:val="20"/>
          <w:szCs w:val="20"/>
        </w:rPr>
        <w:t>Website</w:t>
      </w:r>
      <w:r w:rsidRPr="00841372">
        <w:rPr>
          <w:color w:val="000000"/>
          <w:sz w:val="20"/>
          <w:szCs w:val="20"/>
        </w:rPr>
        <w:br/>
        <w:t>1. U.S. positions on selected issues at the third negotiating session of the Framework Convention on Tobacco Control. Washington, D.C.: Committee on Government Reform, 2002. (Accessed March 4, 2002, athttp://www.house.gov/reform/min/inves_tobacco/index_accord.htm.)</w:t>
      </w:r>
      <w:r w:rsidRPr="00841372">
        <w:rPr>
          <w:color w:val="000000"/>
          <w:sz w:val="20"/>
          <w:szCs w:val="20"/>
        </w:rPr>
        <w:br/>
      </w:r>
      <w:r w:rsidRPr="00841372">
        <w:rPr>
          <w:rStyle w:val="italic"/>
          <w:i/>
          <w:iCs/>
          <w:color w:val="000000"/>
          <w:sz w:val="20"/>
          <w:szCs w:val="20"/>
        </w:rPr>
        <w:t>Online journal article</w:t>
      </w:r>
      <w:r w:rsidRPr="00841372">
        <w:rPr>
          <w:color w:val="000000"/>
          <w:sz w:val="20"/>
          <w:szCs w:val="20"/>
        </w:rPr>
        <w:br/>
        <w:t xml:space="preserve">Tenesa A, Noble C, Satsangi J et al. Association of DLG 5 and inflammatory bowel disease across human populations. Eur Journal Hum Genet 2006: published online Jan 4. </w:t>
      </w:r>
      <w:proofErr w:type="gramStart"/>
      <w:r w:rsidRPr="00841372">
        <w:rPr>
          <w:color w:val="000000"/>
          <w:sz w:val="20"/>
          <w:szCs w:val="20"/>
        </w:rPr>
        <w:t>DOI:10.1038/sj.ejhg</w:t>
      </w:r>
      <w:proofErr w:type="gramEnd"/>
      <w:r w:rsidRPr="00841372">
        <w:rPr>
          <w:color w:val="000000"/>
          <w:sz w:val="20"/>
          <w:szCs w:val="20"/>
        </w:rPr>
        <w:t>.5201516</w:t>
      </w:r>
    </w:p>
    <w:p w14:paraId="2DA6C198" w14:textId="77777777" w:rsidR="00B85C84" w:rsidRPr="00841372" w:rsidRDefault="00B85C84" w:rsidP="004F1C4A">
      <w:pPr>
        <w:pStyle w:val="NormalWeb"/>
        <w:shd w:val="clear" w:color="auto" w:fill="FFFFFF"/>
        <w:spacing w:before="0" w:beforeAutospacing="0" w:after="0" w:afterAutospacing="0"/>
        <w:ind w:left="-851" w:right="-380"/>
        <w:rPr>
          <w:sz w:val="20"/>
          <w:szCs w:val="20"/>
        </w:rPr>
      </w:pPr>
    </w:p>
    <w:p w14:paraId="715D9ECF" w14:textId="77777777" w:rsidR="006C6977" w:rsidRPr="00841372" w:rsidRDefault="00B85C84" w:rsidP="004F1C4A">
      <w:pPr>
        <w:ind w:left="-851" w:right="-380"/>
        <w:jc w:val="both"/>
        <w:rPr>
          <w:sz w:val="24"/>
          <w:szCs w:val="24"/>
        </w:rPr>
      </w:pPr>
      <w:r w:rsidRPr="00841372">
        <w:rPr>
          <w:b/>
          <w:sz w:val="24"/>
          <w:szCs w:val="24"/>
        </w:rPr>
        <w:t>Tables:</w:t>
      </w:r>
      <w:r w:rsidRPr="00841372">
        <w:rPr>
          <w:sz w:val="24"/>
          <w:szCs w:val="24"/>
        </w:rPr>
        <w:t xml:space="preserve"> Tables must be prepared in true table format (</w:t>
      </w:r>
      <w:proofErr w:type="gramStart"/>
      <w:r w:rsidRPr="00841372">
        <w:rPr>
          <w:sz w:val="24"/>
          <w:szCs w:val="24"/>
        </w:rPr>
        <w:t>i.e.</w:t>
      </w:r>
      <w:proofErr w:type="gramEnd"/>
      <w:r w:rsidRPr="00841372">
        <w:rPr>
          <w:sz w:val="24"/>
          <w:szCs w:val="24"/>
        </w:rPr>
        <w:t xml:space="preserve"> without the use of tabs or spaces to align the columns) and must be aligned in the text in an upright orientation </w:t>
      </w:r>
      <w:r w:rsidR="004F1C4A" w:rsidRPr="00841372">
        <w:rPr>
          <w:sz w:val="24"/>
          <w:szCs w:val="24"/>
        </w:rPr>
        <w:t>(</w:t>
      </w:r>
      <w:r w:rsidRPr="00841372">
        <w:rPr>
          <w:sz w:val="24"/>
          <w:szCs w:val="24"/>
        </w:rPr>
        <w:t>not sideways</w:t>
      </w:r>
      <w:r w:rsidR="004F1C4A" w:rsidRPr="00841372">
        <w:rPr>
          <w:sz w:val="24"/>
          <w:szCs w:val="24"/>
        </w:rPr>
        <w:t>)</w:t>
      </w:r>
      <w:r w:rsidRPr="00841372">
        <w:rPr>
          <w:sz w:val="24"/>
          <w:szCs w:val="24"/>
        </w:rPr>
        <w:t>.</w:t>
      </w:r>
      <w:r w:rsidR="00E75D8D" w:rsidRPr="00841372">
        <w:rPr>
          <w:sz w:val="24"/>
          <w:szCs w:val="24"/>
        </w:rPr>
        <w:t xml:space="preserve"> The tables should be numbered in Arabic numerals and </w:t>
      </w:r>
      <w:r w:rsidR="000E2A82" w:rsidRPr="00841372">
        <w:rPr>
          <w:sz w:val="24"/>
          <w:szCs w:val="24"/>
        </w:rPr>
        <w:t>have</w:t>
      </w:r>
      <w:r w:rsidR="00E75D8D" w:rsidRPr="00841372">
        <w:rPr>
          <w:sz w:val="24"/>
          <w:szCs w:val="24"/>
        </w:rPr>
        <w:t xml:space="preserve"> a brief specific title. Data presented in tables must be logically and clearly organized</w:t>
      </w:r>
      <w:r w:rsidR="00996A0B" w:rsidRPr="00841372">
        <w:rPr>
          <w:sz w:val="24"/>
          <w:szCs w:val="24"/>
        </w:rPr>
        <w:t xml:space="preserve">. Tables </w:t>
      </w:r>
      <w:r w:rsidR="00E75D8D" w:rsidRPr="00841372">
        <w:rPr>
          <w:sz w:val="24"/>
          <w:szCs w:val="24"/>
        </w:rPr>
        <w:t>should be self-explanatory and should supplement, not duplicate</w:t>
      </w:r>
      <w:r w:rsidR="00996A0B" w:rsidRPr="00841372">
        <w:rPr>
          <w:sz w:val="24"/>
          <w:szCs w:val="24"/>
        </w:rPr>
        <w:t>,</w:t>
      </w:r>
      <w:r w:rsidR="00E75D8D" w:rsidRPr="00841372">
        <w:rPr>
          <w:sz w:val="24"/>
          <w:szCs w:val="24"/>
        </w:rPr>
        <w:t xml:space="preserve"> the text. </w:t>
      </w:r>
      <w:r w:rsidRPr="00841372">
        <w:rPr>
          <w:sz w:val="24"/>
          <w:szCs w:val="24"/>
        </w:rPr>
        <w:t>SI units must be clearly indicated for all variables, preferably as part of the column heading.</w:t>
      </w:r>
    </w:p>
    <w:sectPr w:rsidR="006C6977" w:rsidRPr="00841372" w:rsidSect="002A5E1D">
      <w:headerReference w:type="default" r:id="rId12"/>
      <w:pgSz w:w="11907" w:h="16840" w:code="9"/>
      <w:pgMar w:top="357" w:right="992" w:bottom="851" w:left="179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173211" w14:textId="77777777" w:rsidR="00CA1004" w:rsidRDefault="00CA1004">
      <w:r>
        <w:separator/>
      </w:r>
    </w:p>
  </w:endnote>
  <w:endnote w:type="continuationSeparator" w:id="0">
    <w:p w14:paraId="21C48852" w14:textId="77777777" w:rsidR="00CA1004" w:rsidRDefault="00CA10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024CA8" w14:textId="77777777" w:rsidR="00CA1004" w:rsidRDefault="00CA1004">
      <w:r>
        <w:separator/>
      </w:r>
    </w:p>
  </w:footnote>
  <w:footnote w:type="continuationSeparator" w:id="0">
    <w:p w14:paraId="1E5F89A4" w14:textId="77777777" w:rsidR="00CA1004" w:rsidRDefault="00CA10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F663B" w14:textId="77777777" w:rsidR="006A180D" w:rsidRDefault="006A180D">
    <w:pPr>
      <w:pStyle w:val="Header"/>
      <w:jc w:val="right"/>
      <w:rPr>
        <w:b/>
      </w:rPr>
    </w:pPr>
    <w:r>
      <w:rPr>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701C8"/>
    <w:multiLevelType w:val="multilevel"/>
    <w:tmpl w:val="E490EDE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830"/>
        </w:tabs>
        <w:ind w:left="1830" w:hanging="720"/>
      </w:pPr>
      <w:rPr>
        <w:rFonts w:hint="default"/>
      </w:rPr>
    </w:lvl>
    <w:lvl w:ilvl="2" w:tentative="1">
      <w:start w:val="1"/>
      <w:numFmt w:val="lowerRoman"/>
      <w:lvlText w:val="%3."/>
      <w:lvlJc w:val="right"/>
      <w:pPr>
        <w:tabs>
          <w:tab w:val="num" w:pos="2190"/>
        </w:tabs>
        <w:ind w:left="2190" w:hanging="180"/>
      </w:pPr>
    </w:lvl>
    <w:lvl w:ilvl="3" w:tentative="1">
      <w:start w:val="1"/>
      <w:numFmt w:val="decimal"/>
      <w:lvlText w:val="%4."/>
      <w:lvlJc w:val="left"/>
      <w:pPr>
        <w:tabs>
          <w:tab w:val="num" w:pos="2910"/>
        </w:tabs>
        <w:ind w:left="2910" w:hanging="360"/>
      </w:pPr>
    </w:lvl>
    <w:lvl w:ilvl="4" w:tentative="1">
      <w:start w:val="1"/>
      <w:numFmt w:val="lowerLetter"/>
      <w:lvlText w:val="%5."/>
      <w:lvlJc w:val="left"/>
      <w:pPr>
        <w:tabs>
          <w:tab w:val="num" w:pos="3630"/>
        </w:tabs>
        <w:ind w:left="3630" w:hanging="360"/>
      </w:pPr>
    </w:lvl>
    <w:lvl w:ilvl="5" w:tentative="1">
      <w:start w:val="1"/>
      <w:numFmt w:val="lowerRoman"/>
      <w:lvlText w:val="%6."/>
      <w:lvlJc w:val="right"/>
      <w:pPr>
        <w:tabs>
          <w:tab w:val="num" w:pos="4350"/>
        </w:tabs>
        <w:ind w:left="4350" w:hanging="180"/>
      </w:pPr>
    </w:lvl>
    <w:lvl w:ilvl="6" w:tentative="1">
      <w:start w:val="1"/>
      <w:numFmt w:val="decimal"/>
      <w:lvlText w:val="%7."/>
      <w:lvlJc w:val="left"/>
      <w:pPr>
        <w:tabs>
          <w:tab w:val="num" w:pos="5070"/>
        </w:tabs>
        <w:ind w:left="5070" w:hanging="360"/>
      </w:pPr>
    </w:lvl>
    <w:lvl w:ilvl="7" w:tentative="1">
      <w:start w:val="1"/>
      <w:numFmt w:val="lowerLetter"/>
      <w:lvlText w:val="%8."/>
      <w:lvlJc w:val="left"/>
      <w:pPr>
        <w:tabs>
          <w:tab w:val="num" w:pos="5790"/>
        </w:tabs>
        <w:ind w:left="5790" w:hanging="360"/>
      </w:pPr>
    </w:lvl>
    <w:lvl w:ilvl="8" w:tentative="1">
      <w:start w:val="1"/>
      <w:numFmt w:val="lowerRoman"/>
      <w:lvlText w:val="%9."/>
      <w:lvlJc w:val="right"/>
      <w:pPr>
        <w:tabs>
          <w:tab w:val="num" w:pos="6510"/>
        </w:tabs>
        <w:ind w:left="6510" w:hanging="180"/>
      </w:pPr>
    </w:lvl>
  </w:abstractNum>
  <w:abstractNum w:abstractNumId="1" w15:restartNumberingAfterBreak="0">
    <w:nsid w:val="07CD034D"/>
    <w:multiLevelType w:val="multilevel"/>
    <w:tmpl w:val="9572AC3A"/>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 w15:restartNumberingAfterBreak="0">
    <w:nsid w:val="10F70EC9"/>
    <w:multiLevelType w:val="multilevel"/>
    <w:tmpl w:val="D5CA2870"/>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15:restartNumberingAfterBreak="0">
    <w:nsid w:val="27290E3A"/>
    <w:multiLevelType w:val="singleLevel"/>
    <w:tmpl w:val="CDD4DA54"/>
    <w:lvl w:ilvl="0">
      <w:start w:val="1"/>
      <w:numFmt w:val="upperLetter"/>
      <w:lvlText w:val="%1)"/>
      <w:lvlJc w:val="left"/>
      <w:pPr>
        <w:tabs>
          <w:tab w:val="num" w:pos="1440"/>
        </w:tabs>
        <w:ind w:left="1440" w:hanging="720"/>
      </w:pPr>
      <w:rPr>
        <w:rFonts w:hint="default"/>
      </w:rPr>
    </w:lvl>
  </w:abstractNum>
  <w:abstractNum w:abstractNumId="4" w15:restartNumberingAfterBreak="0">
    <w:nsid w:val="2C8A561A"/>
    <w:multiLevelType w:val="hybridMultilevel"/>
    <w:tmpl w:val="E230D222"/>
    <w:lvl w:ilvl="0" w:tplc="08090001">
      <w:start w:val="1"/>
      <w:numFmt w:val="bullet"/>
      <w:lvlText w:val=""/>
      <w:lvlJc w:val="left"/>
      <w:pPr>
        <w:ind w:left="-131" w:hanging="360"/>
      </w:pPr>
      <w:rPr>
        <w:rFonts w:ascii="Symbol" w:hAnsi="Symbol"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5" w15:restartNumberingAfterBreak="0">
    <w:nsid w:val="2D12533D"/>
    <w:multiLevelType w:val="multilevel"/>
    <w:tmpl w:val="A43C1A08"/>
    <w:lvl w:ilvl="0">
      <w:start w:val="2"/>
      <w:numFmt w:val="lowerLetter"/>
      <w:lvlText w:val="%1)"/>
      <w:lvlJc w:val="left"/>
      <w:pPr>
        <w:tabs>
          <w:tab w:val="num" w:pos="750"/>
        </w:tabs>
        <w:ind w:left="750" w:hanging="360"/>
      </w:pPr>
      <w:rPr>
        <w:rFonts w:hint="default"/>
      </w:rPr>
    </w:lvl>
    <w:lvl w:ilvl="1" w:tentative="1">
      <w:start w:val="1"/>
      <w:numFmt w:val="lowerLetter"/>
      <w:lvlText w:val="%2."/>
      <w:lvlJc w:val="left"/>
      <w:pPr>
        <w:tabs>
          <w:tab w:val="num" w:pos="1470"/>
        </w:tabs>
        <w:ind w:left="1470" w:hanging="360"/>
      </w:pPr>
    </w:lvl>
    <w:lvl w:ilvl="2" w:tentative="1">
      <w:start w:val="1"/>
      <w:numFmt w:val="lowerRoman"/>
      <w:lvlText w:val="%3."/>
      <w:lvlJc w:val="right"/>
      <w:pPr>
        <w:tabs>
          <w:tab w:val="num" w:pos="2190"/>
        </w:tabs>
        <w:ind w:left="2190" w:hanging="180"/>
      </w:pPr>
    </w:lvl>
    <w:lvl w:ilvl="3" w:tentative="1">
      <w:start w:val="1"/>
      <w:numFmt w:val="decimal"/>
      <w:lvlText w:val="%4."/>
      <w:lvlJc w:val="left"/>
      <w:pPr>
        <w:tabs>
          <w:tab w:val="num" w:pos="2910"/>
        </w:tabs>
        <w:ind w:left="2910" w:hanging="360"/>
      </w:pPr>
    </w:lvl>
    <w:lvl w:ilvl="4" w:tentative="1">
      <w:start w:val="1"/>
      <w:numFmt w:val="lowerLetter"/>
      <w:lvlText w:val="%5."/>
      <w:lvlJc w:val="left"/>
      <w:pPr>
        <w:tabs>
          <w:tab w:val="num" w:pos="3630"/>
        </w:tabs>
        <w:ind w:left="3630" w:hanging="360"/>
      </w:pPr>
    </w:lvl>
    <w:lvl w:ilvl="5" w:tentative="1">
      <w:start w:val="1"/>
      <w:numFmt w:val="lowerRoman"/>
      <w:lvlText w:val="%6."/>
      <w:lvlJc w:val="right"/>
      <w:pPr>
        <w:tabs>
          <w:tab w:val="num" w:pos="4350"/>
        </w:tabs>
        <w:ind w:left="4350" w:hanging="180"/>
      </w:pPr>
    </w:lvl>
    <w:lvl w:ilvl="6" w:tentative="1">
      <w:start w:val="1"/>
      <w:numFmt w:val="decimal"/>
      <w:lvlText w:val="%7."/>
      <w:lvlJc w:val="left"/>
      <w:pPr>
        <w:tabs>
          <w:tab w:val="num" w:pos="5070"/>
        </w:tabs>
        <w:ind w:left="5070" w:hanging="360"/>
      </w:pPr>
    </w:lvl>
    <w:lvl w:ilvl="7" w:tentative="1">
      <w:start w:val="1"/>
      <w:numFmt w:val="lowerLetter"/>
      <w:lvlText w:val="%8."/>
      <w:lvlJc w:val="left"/>
      <w:pPr>
        <w:tabs>
          <w:tab w:val="num" w:pos="5790"/>
        </w:tabs>
        <w:ind w:left="5790" w:hanging="360"/>
      </w:pPr>
    </w:lvl>
    <w:lvl w:ilvl="8" w:tentative="1">
      <w:start w:val="1"/>
      <w:numFmt w:val="lowerRoman"/>
      <w:lvlText w:val="%9."/>
      <w:lvlJc w:val="right"/>
      <w:pPr>
        <w:tabs>
          <w:tab w:val="num" w:pos="6510"/>
        </w:tabs>
        <w:ind w:left="6510" w:hanging="180"/>
      </w:pPr>
    </w:lvl>
  </w:abstractNum>
  <w:abstractNum w:abstractNumId="6" w15:restartNumberingAfterBreak="0">
    <w:nsid w:val="5559095E"/>
    <w:multiLevelType w:val="multilevel"/>
    <w:tmpl w:val="671ADADC"/>
    <w:lvl w:ilvl="0">
      <w:start w:val="1"/>
      <w:numFmt w:val="decimal"/>
      <w:lvlText w:val="%1."/>
      <w:lvlJc w:val="left"/>
      <w:pPr>
        <w:tabs>
          <w:tab w:val="num" w:pos="750"/>
        </w:tabs>
        <w:ind w:left="750" w:hanging="360"/>
      </w:pPr>
      <w:rPr>
        <w:rFonts w:hint="default"/>
      </w:rPr>
    </w:lvl>
    <w:lvl w:ilvl="1">
      <w:start w:val="1"/>
      <w:numFmt w:val="lowerLetter"/>
      <w:lvlText w:val="%2)"/>
      <w:lvlJc w:val="left"/>
      <w:pPr>
        <w:tabs>
          <w:tab w:val="num" w:pos="1830"/>
        </w:tabs>
        <w:ind w:left="1830" w:hanging="720"/>
      </w:pPr>
      <w:rPr>
        <w:rFonts w:hint="default"/>
      </w:rPr>
    </w:lvl>
    <w:lvl w:ilvl="2" w:tentative="1">
      <w:start w:val="1"/>
      <w:numFmt w:val="lowerRoman"/>
      <w:lvlText w:val="%3."/>
      <w:lvlJc w:val="right"/>
      <w:pPr>
        <w:tabs>
          <w:tab w:val="num" w:pos="2190"/>
        </w:tabs>
        <w:ind w:left="2190" w:hanging="180"/>
      </w:pPr>
    </w:lvl>
    <w:lvl w:ilvl="3" w:tentative="1">
      <w:start w:val="1"/>
      <w:numFmt w:val="decimal"/>
      <w:lvlText w:val="%4."/>
      <w:lvlJc w:val="left"/>
      <w:pPr>
        <w:tabs>
          <w:tab w:val="num" w:pos="2910"/>
        </w:tabs>
        <w:ind w:left="2910" w:hanging="360"/>
      </w:pPr>
    </w:lvl>
    <w:lvl w:ilvl="4" w:tentative="1">
      <w:start w:val="1"/>
      <w:numFmt w:val="lowerLetter"/>
      <w:lvlText w:val="%5."/>
      <w:lvlJc w:val="left"/>
      <w:pPr>
        <w:tabs>
          <w:tab w:val="num" w:pos="3630"/>
        </w:tabs>
        <w:ind w:left="3630" w:hanging="360"/>
      </w:pPr>
    </w:lvl>
    <w:lvl w:ilvl="5" w:tentative="1">
      <w:start w:val="1"/>
      <w:numFmt w:val="lowerRoman"/>
      <w:lvlText w:val="%6."/>
      <w:lvlJc w:val="right"/>
      <w:pPr>
        <w:tabs>
          <w:tab w:val="num" w:pos="4350"/>
        </w:tabs>
        <w:ind w:left="4350" w:hanging="180"/>
      </w:pPr>
    </w:lvl>
    <w:lvl w:ilvl="6" w:tentative="1">
      <w:start w:val="1"/>
      <w:numFmt w:val="decimal"/>
      <w:lvlText w:val="%7."/>
      <w:lvlJc w:val="left"/>
      <w:pPr>
        <w:tabs>
          <w:tab w:val="num" w:pos="5070"/>
        </w:tabs>
        <w:ind w:left="5070" w:hanging="360"/>
      </w:pPr>
    </w:lvl>
    <w:lvl w:ilvl="7" w:tentative="1">
      <w:start w:val="1"/>
      <w:numFmt w:val="lowerLetter"/>
      <w:lvlText w:val="%8."/>
      <w:lvlJc w:val="left"/>
      <w:pPr>
        <w:tabs>
          <w:tab w:val="num" w:pos="5790"/>
        </w:tabs>
        <w:ind w:left="5790" w:hanging="360"/>
      </w:pPr>
    </w:lvl>
    <w:lvl w:ilvl="8" w:tentative="1">
      <w:start w:val="1"/>
      <w:numFmt w:val="lowerRoman"/>
      <w:lvlText w:val="%9."/>
      <w:lvlJc w:val="right"/>
      <w:pPr>
        <w:tabs>
          <w:tab w:val="num" w:pos="6510"/>
        </w:tabs>
        <w:ind w:left="6510" w:hanging="180"/>
      </w:pPr>
    </w:lvl>
  </w:abstractNum>
  <w:abstractNum w:abstractNumId="7" w15:restartNumberingAfterBreak="0">
    <w:nsid w:val="58F02886"/>
    <w:multiLevelType w:val="multilevel"/>
    <w:tmpl w:val="8E109DE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5F906B1C"/>
    <w:multiLevelType w:val="multilevel"/>
    <w:tmpl w:val="A2763504"/>
    <w:lvl w:ilvl="0">
      <w:start w:val="1"/>
      <w:numFmt w:val="lowerLetter"/>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9" w15:restartNumberingAfterBreak="0">
    <w:nsid w:val="5FF877E9"/>
    <w:multiLevelType w:val="multilevel"/>
    <w:tmpl w:val="4DC265C8"/>
    <w:lvl w:ilvl="0">
      <w:start w:val="1"/>
      <w:numFmt w:val="upperLetter"/>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rPr>
        <w:rFonts w:hint="default"/>
      </w:rPr>
    </w:lvl>
    <w:lvl w:ilvl="2">
      <w:start w:val="1"/>
      <w:numFmt w:val="decimal"/>
      <w:lvlText w:val="%3)"/>
      <w:lvlJc w:val="left"/>
      <w:pPr>
        <w:tabs>
          <w:tab w:val="num" w:pos="2340"/>
        </w:tabs>
        <w:ind w:left="2340" w:hanging="360"/>
      </w:pPr>
      <w:rPr>
        <w:rFonts w:hint="default"/>
      </w:rPr>
    </w:lvl>
    <w:lvl w:ilvl="3">
      <w:start w:val="2"/>
      <w:numFmt w:val="decimal"/>
      <w:lvlText w:val="%4."/>
      <w:lvlJc w:val="left"/>
      <w:pPr>
        <w:tabs>
          <w:tab w:val="num" w:pos="2880"/>
        </w:tabs>
        <w:ind w:left="2880" w:hanging="360"/>
      </w:pPr>
      <w:rPr>
        <w:rFonts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15:restartNumberingAfterBreak="0">
    <w:nsid w:val="67B43357"/>
    <w:multiLevelType w:val="multilevel"/>
    <w:tmpl w:val="36722664"/>
    <w:lvl w:ilvl="0">
      <w:start w:val="1"/>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15:restartNumberingAfterBreak="0">
    <w:nsid w:val="6A9E6B0A"/>
    <w:multiLevelType w:val="multilevel"/>
    <w:tmpl w:val="729412B2"/>
    <w:lvl w:ilvl="0">
      <w:start w:val="1"/>
      <w:numFmt w:val="decimal"/>
      <w:lvlText w:val="%1."/>
      <w:lvlJc w:val="left"/>
      <w:pPr>
        <w:tabs>
          <w:tab w:val="num" w:pos="720"/>
        </w:tabs>
        <w:ind w:left="720" w:hanging="360"/>
      </w:pPr>
    </w:lvl>
    <w:lvl w:ilvl="1">
      <w:start w:val="1"/>
      <w:numFmt w:val="lowerLetter"/>
      <w:lvlText w:val="%2)"/>
      <w:lvlJc w:val="left"/>
      <w:pPr>
        <w:tabs>
          <w:tab w:val="num" w:pos="1800"/>
        </w:tabs>
        <w:ind w:left="1800" w:hanging="72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15:restartNumberingAfterBreak="0">
    <w:nsid w:val="6B7954D5"/>
    <w:multiLevelType w:val="multilevel"/>
    <w:tmpl w:val="6D96AE56"/>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720"/>
      </w:pPr>
      <w:rPr>
        <w:rFonts w:hint="default"/>
      </w:r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3" w15:restartNumberingAfterBreak="0">
    <w:nsid w:val="7B4C78EA"/>
    <w:multiLevelType w:val="multilevel"/>
    <w:tmpl w:val="0ED4605C"/>
    <w:lvl w:ilvl="0">
      <w:start w:val="1"/>
      <w:numFmt w:val="lowerLetter"/>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15:restartNumberingAfterBreak="0">
    <w:nsid w:val="7D1F6A20"/>
    <w:multiLevelType w:val="singleLevel"/>
    <w:tmpl w:val="565A33AE"/>
    <w:lvl w:ilvl="0">
      <w:start w:val="2"/>
      <w:numFmt w:val="lowerLetter"/>
      <w:lvlText w:val="%1)"/>
      <w:lvlJc w:val="left"/>
      <w:pPr>
        <w:tabs>
          <w:tab w:val="num" w:pos="720"/>
        </w:tabs>
        <w:ind w:left="720" w:hanging="360"/>
      </w:pPr>
      <w:rPr>
        <w:rFonts w:hint="default"/>
      </w:rPr>
    </w:lvl>
  </w:abstractNum>
  <w:num w:numId="1" w16cid:durableId="871915776">
    <w:abstractNumId w:val="11"/>
  </w:num>
  <w:num w:numId="2" w16cid:durableId="254435276">
    <w:abstractNumId w:val="1"/>
  </w:num>
  <w:num w:numId="3" w16cid:durableId="1775201335">
    <w:abstractNumId w:val="12"/>
  </w:num>
  <w:num w:numId="4" w16cid:durableId="1395860836">
    <w:abstractNumId w:val="9"/>
  </w:num>
  <w:num w:numId="5" w16cid:durableId="347635075">
    <w:abstractNumId w:val="8"/>
  </w:num>
  <w:num w:numId="6" w16cid:durableId="1626346052">
    <w:abstractNumId w:val="5"/>
  </w:num>
  <w:num w:numId="7" w16cid:durableId="1560051315">
    <w:abstractNumId w:val="6"/>
  </w:num>
  <w:num w:numId="8" w16cid:durableId="1505319331">
    <w:abstractNumId w:val="7"/>
  </w:num>
  <w:num w:numId="9" w16cid:durableId="2060325414">
    <w:abstractNumId w:val="13"/>
  </w:num>
  <w:num w:numId="10" w16cid:durableId="17633441">
    <w:abstractNumId w:val="2"/>
  </w:num>
  <w:num w:numId="11" w16cid:durableId="810251992">
    <w:abstractNumId w:val="10"/>
  </w:num>
  <w:num w:numId="12" w16cid:durableId="397901172">
    <w:abstractNumId w:val="3"/>
  </w:num>
  <w:num w:numId="13" w16cid:durableId="344091718">
    <w:abstractNumId w:val="0"/>
  </w:num>
  <w:num w:numId="14" w16cid:durableId="429666567">
    <w:abstractNumId w:val="14"/>
  </w:num>
  <w:num w:numId="15" w16cid:durableId="3529987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443A8"/>
    <w:rsid w:val="00023CF4"/>
    <w:rsid w:val="00032276"/>
    <w:rsid w:val="00043D22"/>
    <w:rsid w:val="000457EB"/>
    <w:rsid w:val="000551CC"/>
    <w:rsid w:val="0006130D"/>
    <w:rsid w:val="0007462C"/>
    <w:rsid w:val="000A2F3E"/>
    <w:rsid w:val="000B4E35"/>
    <w:rsid w:val="000E2A82"/>
    <w:rsid w:val="000F7376"/>
    <w:rsid w:val="00102F38"/>
    <w:rsid w:val="00136107"/>
    <w:rsid w:val="00137BA2"/>
    <w:rsid w:val="001409DA"/>
    <w:rsid w:val="0014782F"/>
    <w:rsid w:val="00173019"/>
    <w:rsid w:val="001834E2"/>
    <w:rsid w:val="00183DE8"/>
    <w:rsid w:val="001A3260"/>
    <w:rsid w:val="001E19BF"/>
    <w:rsid w:val="002039B9"/>
    <w:rsid w:val="002129EF"/>
    <w:rsid w:val="00222249"/>
    <w:rsid w:val="00245512"/>
    <w:rsid w:val="002814DF"/>
    <w:rsid w:val="00292163"/>
    <w:rsid w:val="0029706C"/>
    <w:rsid w:val="002A5E1D"/>
    <w:rsid w:val="002B09F1"/>
    <w:rsid w:val="002D435C"/>
    <w:rsid w:val="003068B3"/>
    <w:rsid w:val="00307F6F"/>
    <w:rsid w:val="0033659A"/>
    <w:rsid w:val="00352116"/>
    <w:rsid w:val="00366F6D"/>
    <w:rsid w:val="0037457D"/>
    <w:rsid w:val="00394474"/>
    <w:rsid w:val="003A6EC0"/>
    <w:rsid w:val="003D3D6E"/>
    <w:rsid w:val="003E2ED4"/>
    <w:rsid w:val="00426D24"/>
    <w:rsid w:val="00457FD9"/>
    <w:rsid w:val="00464049"/>
    <w:rsid w:val="00470D18"/>
    <w:rsid w:val="00481C89"/>
    <w:rsid w:val="004A5633"/>
    <w:rsid w:val="004A655B"/>
    <w:rsid w:val="004D225D"/>
    <w:rsid w:val="004E2163"/>
    <w:rsid w:val="004E4390"/>
    <w:rsid w:val="004E6E7B"/>
    <w:rsid w:val="004F1C4A"/>
    <w:rsid w:val="004F77DC"/>
    <w:rsid w:val="005238A2"/>
    <w:rsid w:val="00524907"/>
    <w:rsid w:val="00541792"/>
    <w:rsid w:val="005443A8"/>
    <w:rsid w:val="0054532C"/>
    <w:rsid w:val="005619EC"/>
    <w:rsid w:val="00564FF7"/>
    <w:rsid w:val="00571FE1"/>
    <w:rsid w:val="005807A1"/>
    <w:rsid w:val="005C2FEA"/>
    <w:rsid w:val="005C4768"/>
    <w:rsid w:val="005C5EC7"/>
    <w:rsid w:val="005F38AE"/>
    <w:rsid w:val="00621969"/>
    <w:rsid w:val="00651190"/>
    <w:rsid w:val="006524AC"/>
    <w:rsid w:val="00665C4B"/>
    <w:rsid w:val="006A180D"/>
    <w:rsid w:val="006A7E2E"/>
    <w:rsid w:val="006C6977"/>
    <w:rsid w:val="006D3885"/>
    <w:rsid w:val="006D6DB6"/>
    <w:rsid w:val="006E6C35"/>
    <w:rsid w:val="00742631"/>
    <w:rsid w:val="007470D4"/>
    <w:rsid w:val="00754C1D"/>
    <w:rsid w:val="007767E6"/>
    <w:rsid w:val="007A3D21"/>
    <w:rsid w:val="007F3F5A"/>
    <w:rsid w:val="00804967"/>
    <w:rsid w:val="00805754"/>
    <w:rsid w:val="008151AA"/>
    <w:rsid w:val="00821817"/>
    <w:rsid w:val="0082210B"/>
    <w:rsid w:val="00841372"/>
    <w:rsid w:val="008452B2"/>
    <w:rsid w:val="008673F0"/>
    <w:rsid w:val="00871430"/>
    <w:rsid w:val="00871802"/>
    <w:rsid w:val="008A6CE2"/>
    <w:rsid w:val="008B6D18"/>
    <w:rsid w:val="009000F7"/>
    <w:rsid w:val="009006AA"/>
    <w:rsid w:val="00916307"/>
    <w:rsid w:val="00916F78"/>
    <w:rsid w:val="00922B89"/>
    <w:rsid w:val="00924115"/>
    <w:rsid w:val="00937BEC"/>
    <w:rsid w:val="00940C61"/>
    <w:rsid w:val="00961B32"/>
    <w:rsid w:val="009730D5"/>
    <w:rsid w:val="009740EC"/>
    <w:rsid w:val="00996A0B"/>
    <w:rsid w:val="009A0CAD"/>
    <w:rsid w:val="009B5EF4"/>
    <w:rsid w:val="009D6346"/>
    <w:rsid w:val="009E1A85"/>
    <w:rsid w:val="00A06A7A"/>
    <w:rsid w:val="00A50379"/>
    <w:rsid w:val="00A60A0B"/>
    <w:rsid w:val="00A8305D"/>
    <w:rsid w:val="00A922AC"/>
    <w:rsid w:val="00B0464A"/>
    <w:rsid w:val="00B12F7E"/>
    <w:rsid w:val="00B725CD"/>
    <w:rsid w:val="00B8388D"/>
    <w:rsid w:val="00B85C84"/>
    <w:rsid w:val="00BB1292"/>
    <w:rsid w:val="00BB52D1"/>
    <w:rsid w:val="00BB5341"/>
    <w:rsid w:val="00BC28FD"/>
    <w:rsid w:val="00BD2355"/>
    <w:rsid w:val="00BE210D"/>
    <w:rsid w:val="00C06801"/>
    <w:rsid w:val="00C52B4D"/>
    <w:rsid w:val="00C56786"/>
    <w:rsid w:val="00C84458"/>
    <w:rsid w:val="00C963F2"/>
    <w:rsid w:val="00CA1004"/>
    <w:rsid w:val="00CB729F"/>
    <w:rsid w:val="00D02251"/>
    <w:rsid w:val="00D14AC9"/>
    <w:rsid w:val="00D673EB"/>
    <w:rsid w:val="00D828FC"/>
    <w:rsid w:val="00D83037"/>
    <w:rsid w:val="00D8695C"/>
    <w:rsid w:val="00D92FF6"/>
    <w:rsid w:val="00DB724C"/>
    <w:rsid w:val="00DC63FA"/>
    <w:rsid w:val="00DE46B3"/>
    <w:rsid w:val="00DF267D"/>
    <w:rsid w:val="00DF3BC3"/>
    <w:rsid w:val="00E11130"/>
    <w:rsid w:val="00E20C6E"/>
    <w:rsid w:val="00E24634"/>
    <w:rsid w:val="00E26C2A"/>
    <w:rsid w:val="00E61CEE"/>
    <w:rsid w:val="00E63590"/>
    <w:rsid w:val="00E65340"/>
    <w:rsid w:val="00E75D8D"/>
    <w:rsid w:val="00E91611"/>
    <w:rsid w:val="00EA43CC"/>
    <w:rsid w:val="00ED564D"/>
    <w:rsid w:val="00EE5751"/>
    <w:rsid w:val="00EF04B8"/>
    <w:rsid w:val="00EF24D0"/>
    <w:rsid w:val="00F23672"/>
    <w:rsid w:val="00F23F4A"/>
    <w:rsid w:val="00F51E8F"/>
    <w:rsid w:val="00F60A00"/>
    <w:rsid w:val="00FA7557"/>
    <w:rsid w:val="00FB1B73"/>
    <w:rsid w:val="00FB1CDE"/>
    <w:rsid w:val="00FF4D4E"/>
    <w:rsid w:val="00FF7E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3"/>
    <o:shapelayout v:ext="edit">
      <o:idmap v:ext="edit" data="1"/>
    </o:shapelayout>
  </w:shapeDefaults>
  <w:decimalSymbol w:val="."/>
  <w:listSeparator w:val=","/>
  <w14:docId w14:val="4409F221"/>
  <w15:chartTrackingRefBased/>
  <w15:docId w15:val="{BFF11F79-5016-4BEF-8A13-88D585528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outlineLvl w:val="0"/>
    </w:pPr>
    <w:rPr>
      <w:rFonts w:ascii="Arial" w:hAnsi="Arial"/>
      <w:b/>
      <w:sz w:val="28"/>
    </w:rPr>
  </w:style>
  <w:style w:type="paragraph" w:styleId="Heading2">
    <w:name w:val="heading 2"/>
    <w:basedOn w:val="Normal"/>
    <w:next w:val="Normal"/>
    <w:qFormat/>
    <w:pPr>
      <w:keepNext/>
      <w:outlineLvl w:val="1"/>
    </w:pPr>
    <w:rPr>
      <w:rFonts w:ascii="Arial" w:hAnsi="Arial"/>
      <w:sz w:val="28"/>
    </w:rPr>
  </w:style>
  <w:style w:type="paragraph" w:styleId="Heading3">
    <w:name w:val="heading 3"/>
    <w:basedOn w:val="Normal"/>
    <w:next w:val="Normal"/>
    <w:qFormat/>
    <w:pPr>
      <w:keepNext/>
      <w:outlineLvl w:val="2"/>
    </w:pPr>
    <w:rPr>
      <w:rFonts w:ascii="Arial" w:hAnsi="Arial"/>
      <w:b/>
      <w:sz w:val="24"/>
    </w:rPr>
  </w:style>
  <w:style w:type="paragraph" w:styleId="Heading5">
    <w:name w:val="heading 5"/>
    <w:basedOn w:val="Normal"/>
    <w:next w:val="Normal"/>
    <w:qFormat/>
    <w:pPr>
      <w:keepNext/>
      <w:jc w:val="center"/>
      <w:outlineLvl w:val="4"/>
    </w:pPr>
    <w:rPr>
      <w:rFonts w:ascii="Arial" w:hAnsi="Arial"/>
      <w:b/>
      <w:sz w:val="28"/>
    </w:rPr>
  </w:style>
  <w:style w:type="paragraph" w:styleId="Heading6">
    <w:name w:val="heading 6"/>
    <w:basedOn w:val="Normal"/>
    <w:next w:val="Normal"/>
    <w:link w:val="Heading6Char"/>
    <w:qFormat/>
    <w:pPr>
      <w:keepNext/>
      <w:jc w:val="center"/>
      <w:outlineLvl w:val="5"/>
    </w:pPr>
    <w:rPr>
      <w:rFonts w:ascii="Arial" w:hAnsi="Arial"/>
      <w:b/>
      <w:sz w:val="24"/>
      <w:lang w:val="x-none"/>
    </w:rPr>
  </w:style>
  <w:style w:type="paragraph" w:styleId="Heading7">
    <w:name w:val="heading 7"/>
    <w:basedOn w:val="Normal"/>
    <w:next w:val="Normal"/>
    <w:qFormat/>
    <w:pPr>
      <w:keepNext/>
      <w:jc w:val="both"/>
      <w:outlineLvl w:val="6"/>
    </w:pPr>
    <w:rPr>
      <w:rFonts w:ascii="Arial" w:hAnsi="Arial"/>
      <w:i/>
    </w:rPr>
  </w:style>
  <w:style w:type="paragraph" w:styleId="Heading8">
    <w:name w:val="heading 8"/>
    <w:basedOn w:val="Normal"/>
    <w:next w:val="Normal"/>
    <w:qFormat/>
    <w:pPr>
      <w:keepNext/>
      <w:jc w:val="both"/>
      <w:outlineLvl w:val="7"/>
    </w:pPr>
    <w:rPr>
      <w:rFonts w:ascii="Arial" w:hAnsi="Arial"/>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link w:val="TitleChar"/>
    <w:qFormat/>
    <w:pPr>
      <w:jc w:val="center"/>
    </w:pPr>
    <w:rPr>
      <w:rFonts w:ascii="Arial" w:hAnsi="Arial"/>
      <w:b/>
      <w:sz w:val="28"/>
      <w:lang w:val="x-none"/>
    </w:rPr>
  </w:style>
  <w:style w:type="paragraph" w:styleId="Subtitle">
    <w:name w:val="Subtitle"/>
    <w:basedOn w:val="Normal"/>
    <w:qFormat/>
    <w:pPr>
      <w:jc w:val="center"/>
    </w:pPr>
    <w:rPr>
      <w:rFonts w:ascii="Arial" w:hAnsi="Arial"/>
      <w:b/>
      <w:sz w:val="24"/>
    </w:rPr>
  </w:style>
  <w:style w:type="character" w:styleId="Hyperlink">
    <w:name w:val="Hyperlink"/>
    <w:rPr>
      <w:color w:val="0000FF"/>
      <w:u w:val="single"/>
    </w:rPr>
  </w:style>
  <w:style w:type="paragraph" w:styleId="BodyText">
    <w:name w:val="Body Text"/>
    <w:basedOn w:val="Normal"/>
    <w:rPr>
      <w:rFonts w:ascii="Arial" w:hAnsi="Arial"/>
    </w:rPr>
  </w:style>
  <w:style w:type="paragraph" w:styleId="Header">
    <w:name w:val="header"/>
    <w:basedOn w:val="Normal"/>
    <w:pPr>
      <w:tabs>
        <w:tab w:val="center" w:pos="4320"/>
        <w:tab w:val="right" w:pos="8640"/>
      </w:tabs>
    </w:pPr>
    <w:rPr>
      <w:rFonts w:ascii="Arial" w:hAnsi="Arial"/>
      <w:sz w:val="24"/>
    </w:rPr>
  </w:style>
  <w:style w:type="character" w:styleId="FollowedHyperlink">
    <w:name w:val="FollowedHyperlink"/>
    <w:rsid w:val="00A06A7A"/>
    <w:rPr>
      <w:color w:val="800080"/>
      <w:u w:val="single"/>
    </w:rPr>
  </w:style>
  <w:style w:type="table" w:styleId="TableGrid">
    <w:name w:val="Table Grid"/>
    <w:basedOn w:val="TableNormal"/>
    <w:rsid w:val="00BE21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75D8D"/>
    <w:pPr>
      <w:spacing w:before="100" w:beforeAutospacing="1" w:after="100" w:afterAutospacing="1"/>
    </w:pPr>
    <w:rPr>
      <w:sz w:val="24"/>
      <w:szCs w:val="24"/>
      <w:lang w:val="en-US"/>
    </w:rPr>
  </w:style>
  <w:style w:type="character" w:styleId="Strong">
    <w:name w:val="Strong"/>
    <w:uiPriority w:val="22"/>
    <w:qFormat/>
    <w:rsid w:val="00E75D8D"/>
    <w:rPr>
      <w:b/>
      <w:bCs/>
    </w:rPr>
  </w:style>
  <w:style w:type="character" w:customStyle="1" w:styleId="apple-converted-space">
    <w:name w:val="apple-converted-space"/>
    <w:basedOn w:val="DefaultParagraphFont"/>
    <w:rsid w:val="00E75D8D"/>
  </w:style>
  <w:style w:type="character" w:customStyle="1" w:styleId="italic">
    <w:name w:val="italic"/>
    <w:basedOn w:val="DefaultParagraphFont"/>
    <w:rsid w:val="00E75D8D"/>
  </w:style>
  <w:style w:type="character" w:customStyle="1" w:styleId="Heading6Char">
    <w:name w:val="Heading 6 Char"/>
    <w:link w:val="Heading6"/>
    <w:rsid w:val="006E6C35"/>
    <w:rPr>
      <w:rFonts w:ascii="Arial" w:hAnsi="Arial"/>
      <w:b/>
      <w:sz w:val="24"/>
      <w:lang w:eastAsia="en-US"/>
    </w:rPr>
  </w:style>
  <w:style w:type="character" w:customStyle="1" w:styleId="TitleChar">
    <w:name w:val="Title Char"/>
    <w:link w:val="Title"/>
    <w:rsid w:val="006E6C35"/>
    <w:rPr>
      <w:rFonts w:ascii="Arial" w:hAnsi="Arial"/>
      <w:b/>
      <w:sz w:val="28"/>
      <w:lang w:eastAsia="en-US"/>
    </w:rPr>
  </w:style>
  <w:style w:type="paragraph" w:styleId="BalloonText">
    <w:name w:val="Balloon Text"/>
    <w:basedOn w:val="Normal"/>
    <w:link w:val="BalloonTextChar"/>
    <w:rsid w:val="006E6C35"/>
    <w:rPr>
      <w:rFonts w:ascii="Tahoma" w:hAnsi="Tahoma"/>
      <w:sz w:val="16"/>
      <w:szCs w:val="16"/>
      <w:lang w:val="x-none"/>
    </w:rPr>
  </w:style>
  <w:style w:type="character" w:customStyle="1" w:styleId="BalloonTextChar">
    <w:name w:val="Balloon Text Char"/>
    <w:link w:val="BalloonText"/>
    <w:rsid w:val="006E6C35"/>
    <w:rPr>
      <w:rFonts w:ascii="Tahoma" w:hAnsi="Tahoma" w:cs="Tahoma"/>
      <w:sz w:val="16"/>
      <w:szCs w:val="16"/>
      <w:lang w:eastAsia="en-US"/>
    </w:rPr>
  </w:style>
  <w:style w:type="character" w:styleId="CommentReference">
    <w:name w:val="annotation reference"/>
    <w:rsid w:val="001A3260"/>
    <w:rPr>
      <w:sz w:val="16"/>
      <w:szCs w:val="16"/>
    </w:rPr>
  </w:style>
  <w:style w:type="paragraph" w:styleId="CommentText">
    <w:name w:val="annotation text"/>
    <w:basedOn w:val="Normal"/>
    <w:link w:val="CommentTextChar"/>
    <w:rsid w:val="001A3260"/>
  </w:style>
  <w:style w:type="character" w:customStyle="1" w:styleId="CommentTextChar">
    <w:name w:val="Comment Text Char"/>
    <w:link w:val="CommentText"/>
    <w:rsid w:val="001A3260"/>
    <w:rPr>
      <w:lang w:eastAsia="en-US"/>
    </w:rPr>
  </w:style>
  <w:style w:type="paragraph" w:styleId="CommentSubject">
    <w:name w:val="annotation subject"/>
    <w:basedOn w:val="CommentText"/>
    <w:next w:val="CommentText"/>
    <w:link w:val="CommentSubjectChar"/>
    <w:rsid w:val="001A3260"/>
    <w:rPr>
      <w:b/>
      <w:bCs/>
    </w:rPr>
  </w:style>
  <w:style w:type="character" w:customStyle="1" w:styleId="CommentSubjectChar">
    <w:name w:val="Comment Subject Char"/>
    <w:link w:val="CommentSubject"/>
    <w:rsid w:val="001A3260"/>
    <w:rPr>
      <w:b/>
      <w:bCs/>
      <w:lang w:eastAsia="en-US"/>
    </w:rPr>
  </w:style>
  <w:style w:type="paragraph" w:styleId="Revision">
    <w:name w:val="Revision"/>
    <w:hidden/>
    <w:uiPriority w:val="99"/>
    <w:semiHidden/>
    <w:rsid w:val="009740EC"/>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6616788">
      <w:bodyDiv w:val="1"/>
      <w:marLeft w:val="0"/>
      <w:marRight w:val="0"/>
      <w:marTop w:val="0"/>
      <w:marBottom w:val="0"/>
      <w:divBdr>
        <w:top w:val="none" w:sz="0" w:space="0" w:color="auto"/>
        <w:left w:val="none" w:sz="0" w:space="0" w:color="auto"/>
        <w:bottom w:val="none" w:sz="0" w:space="0" w:color="auto"/>
        <w:right w:val="none" w:sz="0" w:space="0" w:color="auto"/>
      </w:divBdr>
    </w:div>
    <w:div w:id="1719696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C9933114AB48894EBA00AB8347A798C6" ma:contentTypeVersion="13" ma:contentTypeDescription="Create a new document." ma:contentTypeScope="" ma:versionID="2b35d15dd4672babcdffabb2b697c773">
  <xsd:schema xmlns:xsd="http://www.w3.org/2001/XMLSchema" xmlns:xs="http://www.w3.org/2001/XMLSchema" xmlns:p="http://schemas.microsoft.com/office/2006/metadata/properties" xmlns:ns2="e33ee4c3-937b-457b-a76b-acc35339e164" xmlns:ns3="0065dc77-875f-45ca-b57d-ef4b1003cef2" targetNamespace="http://schemas.microsoft.com/office/2006/metadata/properties" ma:root="true" ma:fieldsID="b37a8d604914729ee9589df5b05d2d37" ns2:_="" ns3:_="">
    <xsd:import namespace="e33ee4c3-937b-457b-a76b-acc35339e164"/>
    <xsd:import namespace="0065dc77-875f-45ca-b57d-ef4b1003cef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3ee4c3-937b-457b-a76b-acc35339e1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065dc77-875f-45ca-b57d-ef4b1003cef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5BBB929-39EF-4BF2-A2C2-A2A508D668DB}">
  <ds:schemaRefs>
    <ds:schemaRef ds:uri="http://schemas.microsoft.com/sharepoint/v3/contenttype/forms"/>
  </ds:schemaRefs>
</ds:datastoreItem>
</file>

<file path=customXml/itemProps2.xml><?xml version="1.0" encoding="utf-8"?>
<ds:datastoreItem xmlns:ds="http://schemas.openxmlformats.org/officeDocument/2006/customXml" ds:itemID="{D03E18C1-7565-4EDF-B488-79FDEFF4B2CA}">
  <ds:schemaRefs>
    <ds:schemaRef ds:uri="http://schemas.openxmlformats.org/officeDocument/2006/bibliography"/>
  </ds:schemaRefs>
</ds:datastoreItem>
</file>

<file path=customXml/itemProps3.xml><?xml version="1.0" encoding="utf-8"?>
<ds:datastoreItem xmlns:ds="http://schemas.openxmlformats.org/officeDocument/2006/customXml" ds:itemID="{13CC5DCD-B5C4-4960-B210-BEF9F6A64A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3ee4c3-937b-457b-a76b-acc35339e164"/>
    <ds:schemaRef ds:uri="0065dc77-875f-45ca-b57d-ef4b1003ce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4678871-9B96-407E-8E3A-3B58731159C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775</Words>
  <Characters>4420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BAPEN 2005</vt:lpstr>
    </vt:vector>
  </TitlesOfParts>
  <Company>Fujitsu Services</Company>
  <LinksUpToDate>false</LinksUpToDate>
  <CharactersWithSpaces>5185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BAPEN 2005</dc:title>
  <dc:subject/>
  <dc:creator>Recption Sovereign Conference</dc:creator>
  <cp:keywords/>
  <cp:lastModifiedBy>James Fletcher</cp:lastModifiedBy>
  <cp:revision>2</cp:revision>
  <cp:lastPrinted>2019-02-07T13:28:00Z</cp:lastPrinted>
  <dcterms:created xsi:type="dcterms:W3CDTF">2022-06-17T08:34:00Z</dcterms:created>
  <dcterms:modified xsi:type="dcterms:W3CDTF">2022-06-17T08:34:00Z</dcterms:modified>
</cp:coreProperties>
</file>